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8F6E" w14:textId="77777777" w:rsidR="00757421" w:rsidRDefault="00BD3D14">
      <w:pPr>
        <w:spacing w:after="26" w:line="259" w:lineRule="auto"/>
        <w:ind w:left="10" w:right="3" w:hanging="10"/>
        <w:jc w:val="center"/>
      </w:pPr>
      <w:r>
        <w:rPr>
          <w:b/>
        </w:rPr>
        <w:t xml:space="preserve">BİRİNCİ BÖLÜM </w:t>
      </w:r>
    </w:p>
    <w:p w14:paraId="3724656C" w14:textId="77777777" w:rsidR="00757421" w:rsidRDefault="00BD3D14">
      <w:pPr>
        <w:spacing w:after="0" w:line="259" w:lineRule="auto"/>
        <w:ind w:left="10" w:right="5" w:hanging="10"/>
        <w:jc w:val="center"/>
      </w:pPr>
      <w:r>
        <w:rPr>
          <w:b/>
        </w:rPr>
        <w:t xml:space="preserve">Amaç, Kapsam, Dayanak, Tanımlar </w:t>
      </w:r>
    </w:p>
    <w:p w14:paraId="0A53C0BF" w14:textId="77777777" w:rsidR="00757421" w:rsidRDefault="00BD3D14">
      <w:pPr>
        <w:spacing w:after="22" w:line="259" w:lineRule="auto"/>
        <w:ind w:left="55" w:firstLine="0"/>
        <w:jc w:val="center"/>
      </w:pPr>
      <w:r>
        <w:rPr>
          <w:b/>
        </w:rPr>
        <w:t xml:space="preserve"> </w:t>
      </w:r>
    </w:p>
    <w:p w14:paraId="4A161110" w14:textId="77777777" w:rsidR="00757421" w:rsidRDefault="00BD3D14">
      <w:pPr>
        <w:pStyle w:val="Balk1"/>
        <w:ind w:left="-5" w:right="0"/>
      </w:pPr>
      <w:r>
        <w:t xml:space="preserve">Amaç </w:t>
      </w:r>
    </w:p>
    <w:p w14:paraId="4B997D0F" w14:textId="77777777" w:rsidR="00757421" w:rsidRDefault="00BD3D14">
      <w:pPr>
        <w:ind w:left="12"/>
      </w:pPr>
      <w:r>
        <w:rPr>
          <w:b/>
        </w:rPr>
        <w:t xml:space="preserve">Madde 1- </w:t>
      </w:r>
      <w:r>
        <w:t xml:space="preserve">(1) Bu Yönergenin amacı, ders başarı notunun tespitinde bağıl değerlendirme sisteminin uygulanması ile ilgili esasları belirlemektir. </w:t>
      </w:r>
    </w:p>
    <w:p w14:paraId="5A5F9804" w14:textId="77777777" w:rsidR="00757421" w:rsidRDefault="00BD3D14">
      <w:pPr>
        <w:spacing w:after="0" w:line="259" w:lineRule="auto"/>
        <w:ind w:left="0" w:firstLine="0"/>
        <w:jc w:val="left"/>
      </w:pPr>
      <w:r>
        <w:rPr>
          <w:b/>
        </w:rPr>
        <w:t xml:space="preserve"> </w:t>
      </w:r>
    </w:p>
    <w:p w14:paraId="2057BD0D" w14:textId="77777777" w:rsidR="00757421" w:rsidRDefault="00BD3D14">
      <w:pPr>
        <w:pStyle w:val="Balk1"/>
        <w:ind w:left="-5" w:right="0"/>
      </w:pPr>
      <w:r>
        <w:t xml:space="preserve">Kapsam </w:t>
      </w:r>
    </w:p>
    <w:p w14:paraId="60FC6F44" w14:textId="6EE5E2AC" w:rsidR="00757421" w:rsidRDefault="00BD3D14">
      <w:pPr>
        <w:ind w:left="12"/>
      </w:pPr>
      <w:r>
        <w:rPr>
          <w:b/>
        </w:rPr>
        <w:t xml:space="preserve">Madde 2- </w:t>
      </w:r>
      <w:r>
        <w:t xml:space="preserve">(1) Bu Yönerge, ders başarı notunun tespitinde bağıl değerlendirme yöntemini uygulayan Alanya Alaaddin Keykubat Üniversitesine bağlı Tıp ve Diş Hekimliği Fakülteleri dışında kalan fakülte, yüksekokul ve meslek yüksekokullarını kapsar. </w:t>
      </w:r>
    </w:p>
    <w:p w14:paraId="4F4571D9" w14:textId="77777777" w:rsidR="00757421" w:rsidRDefault="00BD3D14">
      <w:pPr>
        <w:spacing w:after="0" w:line="259" w:lineRule="auto"/>
        <w:ind w:left="0" w:firstLine="0"/>
        <w:jc w:val="left"/>
      </w:pPr>
      <w:r>
        <w:rPr>
          <w:b/>
        </w:rPr>
        <w:t xml:space="preserve"> </w:t>
      </w:r>
    </w:p>
    <w:p w14:paraId="362D6C1F" w14:textId="77777777" w:rsidR="00757421" w:rsidRDefault="00BD3D14">
      <w:pPr>
        <w:pStyle w:val="Balk1"/>
        <w:ind w:left="-5" w:right="0"/>
      </w:pPr>
      <w:r>
        <w:t xml:space="preserve">Dayanak </w:t>
      </w:r>
    </w:p>
    <w:p w14:paraId="0799B662" w14:textId="22558D8C" w:rsidR="00757421" w:rsidRDefault="00BD3D14">
      <w:pPr>
        <w:ind w:left="12"/>
      </w:pPr>
      <w:r>
        <w:rPr>
          <w:b/>
        </w:rPr>
        <w:t xml:space="preserve">Madde 3- </w:t>
      </w:r>
      <w:r>
        <w:t xml:space="preserve">(1) Bu Yönerge, Alanya Alaaddin Keykubat Üniversitesi Ön Lisans ve Lisans Eğitim-Öğretim ve Sınav Yönetmeliğinin hükümlerine göre hazırlanmıştır. </w:t>
      </w:r>
    </w:p>
    <w:p w14:paraId="2EF68E44" w14:textId="77777777" w:rsidR="00757421" w:rsidRDefault="00BD3D14">
      <w:pPr>
        <w:spacing w:after="24" w:line="259" w:lineRule="auto"/>
        <w:ind w:left="0" w:firstLine="0"/>
        <w:jc w:val="left"/>
      </w:pPr>
      <w:r>
        <w:rPr>
          <w:b/>
        </w:rPr>
        <w:t xml:space="preserve"> </w:t>
      </w:r>
    </w:p>
    <w:p w14:paraId="43BC972D" w14:textId="77777777" w:rsidR="00757421" w:rsidRDefault="00BD3D14">
      <w:pPr>
        <w:pStyle w:val="Balk1"/>
        <w:ind w:left="-5" w:right="0"/>
      </w:pPr>
      <w:r>
        <w:t xml:space="preserve">Tanımlar </w:t>
      </w:r>
    </w:p>
    <w:p w14:paraId="35007656" w14:textId="4724036F" w:rsidR="00757421" w:rsidRDefault="00BD3D14">
      <w:pPr>
        <w:ind w:left="12"/>
      </w:pPr>
      <w:r>
        <w:rPr>
          <w:b/>
        </w:rPr>
        <w:t xml:space="preserve">Madde 4- </w:t>
      </w:r>
      <w:r>
        <w:t>(1)</w:t>
      </w:r>
      <w:r>
        <w:rPr>
          <w:b/>
        </w:rPr>
        <w:t xml:space="preserve"> </w:t>
      </w:r>
      <w:r>
        <w:t xml:space="preserve">Bu Yönergede geçen; </w:t>
      </w:r>
    </w:p>
    <w:p w14:paraId="6DC884AD" w14:textId="77777777" w:rsidR="00757421" w:rsidRDefault="00BD3D14">
      <w:pPr>
        <w:numPr>
          <w:ilvl w:val="0"/>
          <w:numId w:val="1"/>
        </w:numPr>
        <w:ind w:hanging="360"/>
      </w:pPr>
      <w:r>
        <w:t xml:space="preserve">Bağıl değerlendirme sistemi (BDS): Öğrencinin bir dersteki başarısının diğer öğrencilerin başarı düzeylerine göre değerlendirildiği sistemi, </w:t>
      </w:r>
    </w:p>
    <w:p w14:paraId="4096CCF8" w14:textId="77777777" w:rsidR="00757421" w:rsidRDefault="00BD3D14">
      <w:pPr>
        <w:numPr>
          <w:ilvl w:val="0"/>
          <w:numId w:val="1"/>
        </w:numPr>
        <w:ind w:hanging="360"/>
      </w:pPr>
      <w:r>
        <w:t xml:space="preserve">Bağıl değerlendirmeye katılma alt sınırı (AS): İstatistiksel değerlendirme hesabına katılabilecek T-skorlarının alt sınırını, </w:t>
      </w:r>
    </w:p>
    <w:p w14:paraId="74422420" w14:textId="77777777" w:rsidR="00757421" w:rsidRDefault="00BD3D14">
      <w:pPr>
        <w:numPr>
          <w:ilvl w:val="0"/>
          <w:numId w:val="1"/>
        </w:numPr>
        <w:ind w:hanging="360"/>
      </w:pPr>
      <w:r>
        <w:t xml:space="preserve">Bağıl değerlendirmeye katılma üst sınırı (ÜS): İstatistiksel değerlendirme hesabına katılabilecek T-skorlarının üst sınırını, </w:t>
      </w:r>
    </w:p>
    <w:p w14:paraId="2870DE41" w14:textId="57A39CC5" w:rsidR="00757421" w:rsidRDefault="00BD3D14">
      <w:pPr>
        <w:ind w:left="12"/>
      </w:pPr>
      <w:proofErr w:type="gramStart"/>
      <w:r>
        <w:t>ç)</w:t>
      </w:r>
      <w:r>
        <w:rPr>
          <w:rFonts w:ascii="Arial" w:eastAsia="Arial" w:hAnsi="Arial" w:cs="Arial"/>
        </w:rPr>
        <w:t xml:space="preserve"> </w:t>
      </w:r>
      <w:r w:rsidR="00712DA9">
        <w:rPr>
          <w:rFonts w:ascii="Arial" w:eastAsia="Arial" w:hAnsi="Arial" w:cs="Arial"/>
        </w:rPr>
        <w:t xml:space="preserve"> </w:t>
      </w:r>
      <w:r>
        <w:t>Başarı</w:t>
      </w:r>
      <w:proofErr w:type="gramEnd"/>
      <w:r>
        <w:t xml:space="preserve"> katsayısı: Harf notunun 0,00 ile 4,00 aralığındaki karşılığını, </w:t>
      </w:r>
    </w:p>
    <w:p w14:paraId="0D0B3C8E" w14:textId="77777777" w:rsidR="00757421" w:rsidRDefault="00BD3D14">
      <w:pPr>
        <w:numPr>
          <w:ilvl w:val="0"/>
          <w:numId w:val="1"/>
        </w:numPr>
        <w:ind w:hanging="360"/>
      </w:pPr>
      <w:r>
        <w:t xml:space="preserve">Birim: Alanya Alaaddin Keykubat Üniversitesine bağlı ilgili fakülte/yüksekokul/meslek yüksekokulunu, </w:t>
      </w:r>
    </w:p>
    <w:p w14:paraId="55A04C22" w14:textId="041F6995" w:rsidR="00712DA9" w:rsidRDefault="00712DA9" w:rsidP="00127424">
      <w:pPr>
        <w:numPr>
          <w:ilvl w:val="0"/>
          <w:numId w:val="1"/>
        </w:numPr>
        <w:ind w:left="284" w:hanging="277"/>
      </w:pPr>
      <w:r>
        <w:t xml:space="preserve"> </w:t>
      </w:r>
      <w:r w:rsidR="00BD3D14">
        <w:t xml:space="preserve">Ham başarı notu: Öğrencinin bir derse ait yarıyıl içi çalışmalarından ve yarıyıl sonu sınavı faaliyetlerinden elde edilen puanlarının ağırlıklarına göre belirlenen başarı not ortalamasını, </w:t>
      </w:r>
    </w:p>
    <w:p w14:paraId="031EDE5E" w14:textId="67D57CBE" w:rsidR="00757421" w:rsidRDefault="00BD3D14" w:rsidP="00127424">
      <w:pPr>
        <w:numPr>
          <w:ilvl w:val="0"/>
          <w:numId w:val="1"/>
        </w:numPr>
        <w:ind w:left="284" w:hanging="277"/>
      </w:pPr>
      <w:r>
        <w:t xml:space="preserve">Harf notu: Başarı notunun değerlendirme sistemlerinden birine göre elde edilen harfli </w:t>
      </w:r>
      <w:r w:rsidR="00712DA9">
        <w:t xml:space="preserve">  </w:t>
      </w:r>
      <w:r>
        <w:t xml:space="preserve">gösterim şeklini, </w:t>
      </w:r>
    </w:p>
    <w:p w14:paraId="52457A43" w14:textId="77777777" w:rsidR="00757421" w:rsidRDefault="00BD3D14">
      <w:pPr>
        <w:numPr>
          <w:ilvl w:val="0"/>
          <w:numId w:val="2"/>
        </w:numPr>
        <w:ind w:hanging="360"/>
      </w:pPr>
      <w:r>
        <w:t xml:space="preserve">Mutlak değerlendirme sistemi (MDS): Öğrencinin bir dersteki başarısının diğer öğrencilerin başarı düzeylerine bakılmaksızın Tablo 2 ye göre değerlendirildiği sistemi,  </w:t>
      </w:r>
    </w:p>
    <w:p w14:paraId="4E704C6F" w14:textId="77777777" w:rsidR="00757421" w:rsidRDefault="00BD3D14">
      <w:pPr>
        <w:ind w:left="367" w:hanging="360"/>
      </w:pPr>
      <w:proofErr w:type="gramStart"/>
      <w:r>
        <w:t>ğ</w:t>
      </w:r>
      <w:proofErr w:type="gramEnd"/>
      <w:r>
        <w:t>)</w:t>
      </w:r>
      <w:r>
        <w:rPr>
          <w:rFonts w:ascii="Arial" w:eastAsia="Arial" w:hAnsi="Arial" w:cs="Arial"/>
        </w:rPr>
        <w:t xml:space="preserve"> </w:t>
      </w:r>
      <w:r>
        <w:t xml:space="preserve">Yönetim kurulu: Alanya Alaaddin Keykubat Üniversitesi fakülte/yüksekokul/meslek yüksekokulu yönetim kurulunu, </w:t>
      </w:r>
    </w:p>
    <w:p w14:paraId="453124FA" w14:textId="77777777" w:rsidR="00757421" w:rsidRDefault="00BD3D14">
      <w:pPr>
        <w:numPr>
          <w:ilvl w:val="0"/>
          <w:numId w:val="2"/>
        </w:numPr>
        <w:ind w:hanging="360"/>
      </w:pPr>
      <w:r>
        <w:t xml:space="preserve">Ham başarı notu alt sınırı (HAS): Alanya Alaaddin Keykubat Üniversitesi Ön Lisans ve Lisans Eğitim-Öğretim ve Sınav Yönetmeliğinde belirlenen yarıyıl içi çalışmalarının ve yarıyıl sonu sınavının etkisi alınarak belirlenen ham başarı notunun alt limitini, </w:t>
      </w:r>
    </w:p>
    <w:p w14:paraId="09645ED2" w14:textId="031ECA66" w:rsidR="00757421" w:rsidRDefault="00BD3D14">
      <w:pPr>
        <w:ind w:left="12"/>
      </w:pPr>
      <w:proofErr w:type="gramStart"/>
      <w:r>
        <w:t>ı)</w:t>
      </w:r>
      <w:r>
        <w:rPr>
          <w:rFonts w:ascii="Arial" w:eastAsia="Arial" w:hAnsi="Arial" w:cs="Arial"/>
        </w:rPr>
        <w:t xml:space="preserve"> </w:t>
      </w:r>
      <w:r w:rsidR="00E4656E">
        <w:rPr>
          <w:rFonts w:ascii="Arial" w:eastAsia="Arial" w:hAnsi="Arial" w:cs="Arial"/>
        </w:rPr>
        <w:t xml:space="preserve">  </w:t>
      </w:r>
      <w:proofErr w:type="gramEnd"/>
      <w:r>
        <w:t xml:space="preserve">Rektör: Alanya Alaaddin Keykubat Üniversitesi Rektörünü, </w:t>
      </w:r>
    </w:p>
    <w:p w14:paraId="6A964327" w14:textId="77777777" w:rsidR="00757421" w:rsidRDefault="00BD3D14">
      <w:pPr>
        <w:numPr>
          <w:ilvl w:val="0"/>
          <w:numId w:val="2"/>
        </w:numPr>
        <w:ind w:hanging="360"/>
      </w:pPr>
      <w:r>
        <w:t xml:space="preserve">Senato: Alanya Alaaddin Keykubat Üniversitesi Senatosunu, </w:t>
      </w:r>
    </w:p>
    <w:p w14:paraId="219B1718" w14:textId="77777777" w:rsidR="00757421" w:rsidRDefault="00BD3D14">
      <w:pPr>
        <w:numPr>
          <w:ilvl w:val="0"/>
          <w:numId w:val="2"/>
        </w:numPr>
        <w:ind w:hanging="360"/>
      </w:pPr>
      <w:r>
        <w:t xml:space="preserve">Üniversite: Alanya Alaaddin Keykubat Üniversitesini, </w:t>
      </w:r>
    </w:p>
    <w:p w14:paraId="55D1CB16" w14:textId="77777777" w:rsidR="00757421" w:rsidRDefault="00BD3D14">
      <w:pPr>
        <w:numPr>
          <w:ilvl w:val="0"/>
          <w:numId w:val="2"/>
        </w:numPr>
        <w:ind w:hanging="360"/>
      </w:pPr>
      <w:r>
        <w:lastRenderedPageBreak/>
        <w:t xml:space="preserve">Yarıyıl içi çalışmalar: Öğrencinin bir dersten yarıyıl içinde sorumlu olduğu ara sınavlar, kısa sınavlar, arazi çalışması, uygulama, ödev, proje, atölye, seminer, laboratuvar gibi çalışmalarını, </w:t>
      </w:r>
    </w:p>
    <w:p w14:paraId="6C68DCE3" w14:textId="39E254B3" w:rsidR="00757421" w:rsidRPr="00734A53" w:rsidRDefault="00BD3D14">
      <w:pPr>
        <w:numPr>
          <w:ilvl w:val="0"/>
          <w:numId w:val="2"/>
        </w:numPr>
        <w:ind w:hanging="360"/>
      </w:pPr>
      <w:r>
        <w:t>Yarıyıl sonu sınav puanı alt sınırı (YSAS): Öğrencinin yarıyıl içi çalışmalarına ait puanlara bakılmaksızın bir dersten koşullu ya da doğrudan geçebilmek için yarıyıl sonu sınavında alması gereken en düşük puanı, ifade eder.</w:t>
      </w:r>
      <w:r>
        <w:rPr>
          <w:b/>
        </w:rPr>
        <w:t xml:space="preserve"> </w:t>
      </w:r>
    </w:p>
    <w:p w14:paraId="3AD82A33" w14:textId="77777777" w:rsidR="00734A53" w:rsidRDefault="00734A53" w:rsidP="00734A53">
      <w:pPr>
        <w:ind w:left="367" w:firstLine="0"/>
      </w:pPr>
    </w:p>
    <w:p w14:paraId="0DEEDEC3" w14:textId="77777777" w:rsidR="00757421" w:rsidRDefault="00BD3D14">
      <w:pPr>
        <w:spacing w:after="26" w:line="259" w:lineRule="auto"/>
        <w:ind w:left="10" w:right="5" w:hanging="10"/>
        <w:jc w:val="center"/>
      </w:pPr>
      <w:r>
        <w:rPr>
          <w:b/>
        </w:rPr>
        <w:t xml:space="preserve">İKİNCİ BÖLÜM </w:t>
      </w:r>
    </w:p>
    <w:p w14:paraId="1FE4A0B4" w14:textId="77777777" w:rsidR="00757421" w:rsidRDefault="00BD3D14">
      <w:pPr>
        <w:spacing w:after="0" w:line="259" w:lineRule="auto"/>
        <w:ind w:left="10" w:right="10" w:hanging="10"/>
        <w:jc w:val="center"/>
      </w:pPr>
      <w:r>
        <w:rPr>
          <w:b/>
        </w:rPr>
        <w:t xml:space="preserve">Bağıl Değerlendirme Sistemi Uygulama Esasları,  </w:t>
      </w:r>
    </w:p>
    <w:p w14:paraId="20F5E645" w14:textId="77777777" w:rsidR="00757421" w:rsidRDefault="00BD3D14">
      <w:pPr>
        <w:spacing w:after="8" w:line="259" w:lineRule="auto"/>
        <w:ind w:left="-5" w:hanging="10"/>
        <w:jc w:val="left"/>
      </w:pPr>
      <w:r>
        <w:rPr>
          <w:b/>
        </w:rPr>
        <w:t xml:space="preserve">Mutlak Değerlendirme Sistemi, Bütünleme Sınavının Değerlendirilmesi, Uygulamadaki </w:t>
      </w:r>
    </w:p>
    <w:p w14:paraId="148FA67B" w14:textId="77777777" w:rsidR="00757421" w:rsidRDefault="00BD3D14">
      <w:pPr>
        <w:spacing w:after="0" w:line="259" w:lineRule="auto"/>
        <w:ind w:left="10" w:right="4" w:hanging="10"/>
        <w:jc w:val="center"/>
      </w:pPr>
      <w:r>
        <w:rPr>
          <w:b/>
        </w:rPr>
        <w:t xml:space="preserve">İstisnalar, Sınav Sonuçlarına İtirazın Etkisi </w:t>
      </w:r>
    </w:p>
    <w:p w14:paraId="65F2861D" w14:textId="77777777" w:rsidR="00757421" w:rsidRDefault="00BD3D14">
      <w:pPr>
        <w:spacing w:after="26" w:line="259" w:lineRule="auto"/>
        <w:ind w:left="0" w:firstLine="0"/>
        <w:jc w:val="left"/>
      </w:pPr>
      <w:r>
        <w:rPr>
          <w:b/>
        </w:rPr>
        <w:t xml:space="preserve"> </w:t>
      </w:r>
    </w:p>
    <w:p w14:paraId="240FE0AD" w14:textId="77777777" w:rsidR="00757421" w:rsidRDefault="00BD3D14">
      <w:pPr>
        <w:pStyle w:val="Balk1"/>
        <w:ind w:left="-5" w:right="0"/>
      </w:pPr>
      <w:r>
        <w:t xml:space="preserve">Bağıl değerlendirme sistemi (BDS) uygulama esasları </w:t>
      </w:r>
    </w:p>
    <w:p w14:paraId="102B1408" w14:textId="08B42E00" w:rsidR="00757421" w:rsidRDefault="00BD3D14">
      <w:pPr>
        <w:ind w:left="12"/>
      </w:pPr>
      <w:r>
        <w:rPr>
          <w:b/>
        </w:rPr>
        <w:t>Madde 5-</w:t>
      </w:r>
      <w:r>
        <w:t xml:space="preserve"> (1) Bir ders, o dersi aynı şube veya aynı programda alan öğrencilerin başarı düzeylerine göre değerlendirilir. Aynı öğretim elemanı tarafından verilen </w:t>
      </w:r>
      <w:proofErr w:type="spellStart"/>
      <w:r>
        <w:t>şubelendirilmiş</w:t>
      </w:r>
      <w:proofErr w:type="spellEnd"/>
      <w:r>
        <w:t xml:space="preserve"> derslerde değerlendirmeye katılacak öğrenci sayısı belirlenirken isteğe bağlı olarak şubeler ayrı ayrı veya ortak değerlendirilebilir. </w:t>
      </w:r>
      <w:r>
        <w:rPr>
          <w:b/>
        </w:rPr>
        <w:t>(3)</w:t>
      </w:r>
      <w:r>
        <w:t xml:space="preserve"> </w:t>
      </w:r>
    </w:p>
    <w:p w14:paraId="5FAC3FCF" w14:textId="77777777" w:rsidR="00757421" w:rsidRDefault="00BD3D14">
      <w:pPr>
        <w:spacing w:after="19" w:line="259" w:lineRule="auto"/>
        <w:ind w:left="0" w:firstLine="0"/>
        <w:jc w:val="left"/>
      </w:pPr>
      <w:r>
        <w:rPr>
          <w:rFonts w:ascii="Arial" w:eastAsia="Arial" w:hAnsi="Arial" w:cs="Arial"/>
          <w:b/>
          <w:sz w:val="20"/>
        </w:rPr>
        <w:t xml:space="preserve"> </w:t>
      </w:r>
    </w:p>
    <w:p w14:paraId="6E18DE49" w14:textId="77777777" w:rsidR="00757421" w:rsidRDefault="00BD3D14">
      <w:pPr>
        <w:numPr>
          <w:ilvl w:val="0"/>
          <w:numId w:val="3"/>
        </w:numPr>
        <w:ind w:left="367" w:hanging="360"/>
      </w:pPr>
      <w:r>
        <w:t xml:space="preserve">Öğrencinin ham başarı notu, Alanya Alaaddin Keykubat Üniversitesi Ön Lisans ve Lisans Eğitim-Öğretim ve Sınav Yönetmeliğinin </w:t>
      </w:r>
      <w:proofErr w:type="gramStart"/>
      <w:r>
        <w:t>24 üncü</w:t>
      </w:r>
      <w:proofErr w:type="gramEnd"/>
      <w:r>
        <w:t xml:space="preserve"> maddesinin ikinci fıkrasındaki hükümler doğrultusunda oluşturulan ve 100,00 ’lük not karşılığı olarak belirtilen nottur. </w:t>
      </w:r>
    </w:p>
    <w:p w14:paraId="4B147A8C" w14:textId="77777777" w:rsidR="00757421" w:rsidRDefault="00BD3D14">
      <w:pPr>
        <w:spacing w:after="19" w:line="259" w:lineRule="auto"/>
        <w:ind w:left="0" w:firstLine="0"/>
        <w:jc w:val="left"/>
      </w:pPr>
      <w:r>
        <w:t xml:space="preserve"> </w:t>
      </w:r>
    </w:p>
    <w:p w14:paraId="6BAE3994" w14:textId="11BB13AE" w:rsidR="00757421" w:rsidRDefault="00BD3D14">
      <w:pPr>
        <w:numPr>
          <w:ilvl w:val="0"/>
          <w:numId w:val="3"/>
        </w:numPr>
        <w:ind w:left="367" w:hanging="360"/>
      </w:pPr>
      <w:r>
        <w:t xml:space="preserve">Bağıl değerlendirmeye katılma alt sınır (AS) notu 20,00’dir. T-skor puanları bu sınırın altındaki notlar değerlendirmeye katılmayacaktır. </w:t>
      </w:r>
    </w:p>
    <w:p w14:paraId="15E3D21D" w14:textId="77777777" w:rsidR="00757421" w:rsidRDefault="00BD3D14">
      <w:pPr>
        <w:spacing w:after="19" w:line="259" w:lineRule="auto"/>
        <w:ind w:left="0" w:firstLine="0"/>
        <w:jc w:val="left"/>
      </w:pPr>
      <w:r>
        <w:t xml:space="preserve"> </w:t>
      </w:r>
    </w:p>
    <w:p w14:paraId="60005303" w14:textId="288BAEBB" w:rsidR="00757421" w:rsidRDefault="00BD3D14">
      <w:pPr>
        <w:numPr>
          <w:ilvl w:val="0"/>
          <w:numId w:val="3"/>
        </w:numPr>
        <w:ind w:left="367" w:hanging="360"/>
      </w:pPr>
      <w:r>
        <w:t xml:space="preserve">Bağıl değerlendirmeye katılma üst sınır (ÜS) notu 80,00’dir. T-skor puanları bu sınırın üzerindeki notlar değerlendirmeye katılmayacaktır. </w:t>
      </w:r>
    </w:p>
    <w:p w14:paraId="077D87F0" w14:textId="77777777" w:rsidR="00757421" w:rsidRDefault="00BD3D14">
      <w:pPr>
        <w:spacing w:after="14" w:line="259" w:lineRule="auto"/>
        <w:ind w:left="0" w:firstLine="0"/>
        <w:jc w:val="left"/>
      </w:pPr>
      <w:r>
        <w:t xml:space="preserve"> </w:t>
      </w:r>
    </w:p>
    <w:p w14:paraId="75D4C09A" w14:textId="10D3CDD2" w:rsidR="00757421" w:rsidRDefault="00BD3D14">
      <w:pPr>
        <w:numPr>
          <w:ilvl w:val="0"/>
          <w:numId w:val="3"/>
        </w:numPr>
        <w:ind w:left="367" w:hanging="360"/>
      </w:pPr>
      <w:r>
        <w:t xml:space="preserve">Ham başarı notu alt sınırı (HAS), derse ve öğretim elemanına bağlı olmaksızın 35,00’dir. Ham başarı notu, bu değerin altında olan öğrenciler, bağıl notlarına bakılmaksızın “FF” alır.  </w:t>
      </w:r>
    </w:p>
    <w:p w14:paraId="7DEDB98B" w14:textId="77777777" w:rsidR="00757421" w:rsidRDefault="00BD3D14">
      <w:pPr>
        <w:spacing w:after="17" w:line="259" w:lineRule="auto"/>
        <w:ind w:left="0" w:firstLine="0"/>
        <w:jc w:val="left"/>
      </w:pPr>
      <w:r>
        <w:t xml:space="preserve"> </w:t>
      </w:r>
    </w:p>
    <w:p w14:paraId="23F41564" w14:textId="77777777" w:rsidR="00757421" w:rsidRDefault="00BD3D14">
      <w:pPr>
        <w:numPr>
          <w:ilvl w:val="0"/>
          <w:numId w:val="3"/>
        </w:numPr>
        <w:ind w:left="367" w:hanging="360"/>
      </w:pPr>
      <w:r>
        <w:t xml:space="preserve">Yarıyıl sonu sınav puanı alt sınırı (YSAS), derse ve öğretim elemanına bağlı olmaksızın </w:t>
      </w:r>
    </w:p>
    <w:p w14:paraId="65E55599" w14:textId="4602CAC4" w:rsidR="00757421" w:rsidRDefault="00BD3D14">
      <w:pPr>
        <w:ind w:left="12"/>
      </w:pPr>
      <w:r>
        <w:t xml:space="preserve">35,00’dir. YSAS puanı bu değerin altında olan öğrencilere, bağıl notlarına bakılmaksızın “FF” alır.  </w:t>
      </w:r>
    </w:p>
    <w:p w14:paraId="2A11B83C" w14:textId="77777777" w:rsidR="00757421" w:rsidRDefault="00BD3D14">
      <w:pPr>
        <w:spacing w:after="0" w:line="259" w:lineRule="auto"/>
        <w:ind w:left="0" w:firstLine="0"/>
        <w:jc w:val="left"/>
      </w:pPr>
      <w:r>
        <w:t xml:space="preserve"> </w:t>
      </w:r>
    </w:p>
    <w:p w14:paraId="04D58D9F" w14:textId="77777777" w:rsidR="00757421" w:rsidRDefault="00BD3D14">
      <w:pPr>
        <w:numPr>
          <w:ilvl w:val="0"/>
          <w:numId w:val="3"/>
        </w:numPr>
        <w:ind w:left="367" w:hanging="360"/>
      </w:pPr>
      <w:r>
        <w:t xml:space="preserve">Bağıl değerlendirmeye katılmaya hak kazanan öğrenci sayısı belirlenirken devamsız öğrenciler, yarıyıl sonu sınavına girmeyen öğrenciler ile </w:t>
      </w:r>
      <w:proofErr w:type="spellStart"/>
      <w:r>
        <w:t>AS’nin</w:t>
      </w:r>
      <w:proofErr w:type="spellEnd"/>
      <w:r>
        <w:t xml:space="preserve"> altında kalan ve </w:t>
      </w:r>
      <w:proofErr w:type="spellStart"/>
      <w:r>
        <w:t>ÜS’nin</w:t>
      </w:r>
      <w:proofErr w:type="spellEnd"/>
      <w:r>
        <w:t xml:space="preserve"> üzerinde kalan öğrenciler dikkate alınmaz. </w:t>
      </w:r>
    </w:p>
    <w:p w14:paraId="0FA6CC9B" w14:textId="77777777" w:rsidR="00757421" w:rsidRDefault="00BD3D14">
      <w:pPr>
        <w:spacing w:after="22" w:line="259" w:lineRule="auto"/>
        <w:ind w:left="0" w:firstLine="0"/>
        <w:jc w:val="left"/>
      </w:pPr>
      <w:r>
        <w:t xml:space="preserve"> </w:t>
      </w:r>
    </w:p>
    <w:p w14:paraId="0D04007F" w14:textId="77777777" w:rsidR="00757421" w:rsidRDefault="00BD3D14">
      <w:pPr>
        <w:numPr>
          <w:ilvl w:val="0"/>
          <w:numId w:val="3"/>
        </w:numPr>
        <w:ind w:left="367" w:hanging="360"/>
      </w:pPr>
      <w:r>
        <w:t xml:space="preserve">Bağıl değerlendirme sisteminin uygulanmasında öğrenci başarısının değerlendirilmesi, öğrenci sayısına bağlı olarak aşağıdaki şekilde yapılır (Harf Notunun Oluşturulması): </w:t>
      </w:r>
    </w:p>
    <w:p w14:paraId="6D93C5BA" w14:textId="11D7B1D5" w:rsidR="00757421" w:rsidRDefault="00BD3D14" w:rsidP="004C51BF">
      <w:pPr>
        <w:ind w:left="284" w:hanging="207"/>
      </w:pPr>
      <w:r>
        <w:lastRenderedPageBreak/>
        <w:t>a)</w:t>
      </w:r>
      <w:r>
        <w:rPr>
          <w:rFonts w:ascii="Arial" w:eastAsia="Arial" w:hAnsi="Arial" w:cs="Arial"/>
        </w:rPr>
        <w:t xml:space="preserve"> </w:t>
      </w:r>
      <w:r>
        <w:t>Değerlendirmeye katılan öğrenci sayısı 16 (</w:t>
      </w:r>
      <w:r w:rsidR="003B0876">
        <w:t>on altı</w:t>
      </w:r>
      <w:r>
        <w:t xml:space="preserve">) ve üzerinde ise altta eşitlikleri verilen ham başarı notlarından elde edilen T-skorları kullanılarak Tablo 1’deki dağılıma göre harfli notlar belirlenir. </w:t>
      </w:r>
    </w:p>
    <w:p w14:paraId="1ACE00E9" w14:textId="77777777" w:rsidR="00734A53" w:rsidRDefault="00734A53">
      <w:pPr>
        <w:ind w:left="720" w:hanging="360"/>
      </w:pPr>
    </w:p>
    <w:p w14:paraId="5915563F" w14:textId="77777777" w:rsidR="00757421" w:rsidRDefault="00BD3D14">
      <w:pPr>
        <w:spacing w:after="146"/>
        <w:ind w:left="12" w:right="5171"/>
      </w:pPr>
      <w:r>
        <w:t xml:space="preserve"> </w:t>
      </w:r>
      <w:r>
        <w:tab/>
        <w:t xml:space="preserve">T = Öğrencinin T-Skoru   </w:t>
      </w:r>
      <w:r>
        <w:tab/>
        <w:t xml:space="preserve">x = Öğrencinin Ham Başarı Notu </w:t>
      </w:r>
      <w:r>
        <w:tab/>
        <w:t xml:space="preserve"> </w:t>
      </w:r>
    </w:p>
    <w:p w14:paraId="229A9B76" w14:textId="77777777" w:rsidR="00757421" w:rsidRDefault="00BD3D14">
      <w:pPr>
        <w:spacing w:after="0" w:line="259" w:lineRule="auto"/>
        <w:ind w:left="965" w:firstLine="0"/>
        <w:jc w:val="center"/>
      </w:pPr>
      <w:r>
        <w:t xml:space="preserve">1 </w:t>
      </w:r>
      <w:r>
        <w:rPr>
          <w:i/>
          <w:sz w:val="14"/>
        </w:rPr>
        <w:t xml:space="preserve">N </w:t>
      </w:r>
      <w:r>
        <w:rPr>
          <w:i/>
        </w:rPr>
        <w:t>x</w:t>
      </w:r>
      <w:r>
        <w:rPr>
          <w:i/>
          <w:sz w:val="14"/>
        </w:rPr>
        <w:t>i</w:t>
      </w:r>
    </w:p>
    <w:p w14:paraId="204AB8EA" w14:textId="77777777" w:rsidR="00757421" w:rsidRDefault="00BD3D14">
      <w:pPr>
        <w:tabs>
          <w:tab w:val="center" w:pos="4726"/>
        </w:tabs>
        <w:spacing w:after="0" w:line="259" w:lineRule="auto"/>
        <w:ind w:left="0" w:firstLine="0"/>
        <w:jc w:val="left"/>
      </w:pPr>
      <w:r>
        <w:rPr>
          <w:rFonts w:ascii="Calibri" w:eastAsia="Calibri" w:hAnsi="Calibri" w:cs="Calibri"/>
          <w:noProof/>
          <w:sz w:val="22"/>
        </w:rPr>
        <mc:AlternateContent>
          <mc:Choice Requires="wpg">
            <w:drawing>
              <wp:inline distT="0" distB="0" distL="0" distR="0" wp14:anchorId="3CAB84DB" wp14:editId="1B149ECD">
                <wp:extent cx="66327" cy="1"/>
                <wp:effectExtent l="0" t="0" r="0" b="0"/>
                <wp:docPr id="15516" name="Group 15516"/>
                <wp:cNvGraphicFramePr/>
                <a:graphic xmlns:a="http://schemas.openxmlformats.org/drawingml/2006/main">
                  <a:graphicData uri="http://schemas.microsoft.com/office/word/2010/wordprocessingGroup">
                    <wpg:wgp>
                      <wpg:cNvGrpSpPr/>
                      <wpg:grpSpPr>
                        <a:xfrm>
                          <a:off x="0" y="0"/>
                          <a:ext cx="66327" cy="1"/>
                          <a:chOff x="0" y="0"/>
                          <a:chExt cx="66327" cy="1"/>
                        </a:xfrm>
                      </wpg:grpSpPr>
                      <wps:wsp>
                        <wps:cNvPr id="749" name="Shape 749"/>
                        <wps:cNvSpPr/>
                        <wps:spPr>
                          <a:xfrm>
                            <a:off x="0" y="0"/>
                            <a:ext cx="66327" cy="1"/>
                          </a:xfrm>
                          <a:custGeom>
                            <a:avLst/>
                            <a:gdLst/>
                            <a:ahLst/>
                            <a:cxnLst/>
                            <a:rect l="0" t="0" r="0" b="0"/>
                            <a:pathLst>
                              <a:path w="66327" h="1">
                                <a:moveTo>
                                  <a:pt x="0" y="0"/>
                                </a:moveTo>
                                <a:lnTo>
                                  <a:pt x="66327" y="1"/>
                                </a:lnTo>
                              </a:path>
                            </a:pathLst>
                          </a:custGeom>
                          <a:ln w="597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516" style="width:5.2226pt;height:6.10352e-05pt;mso-position-horizontal-relative:char;mso-position-vertical-relative:line" coordsize="663,0">
                <v:shape id="Shape 749" style="position:absolute;width:663;height:0;left:0;top:0;" coordsize="66327,1" path="m0,0l66327,1">
                  <v:stroke weight="0.470702pt" endcap="flat" joinstyle="round" on="true" color="#000000"/>
                  <v:fill on="false" color="#000000" opacity="0"/>
                </v:shape>
              </v:group>
            </w:pict>
          </mc:Fallback>
        </mc:AlternateConten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011CDEC4" wp14:editId="4B9AB2D6">
                <wp:extent cx="352390" cy="42303"/>
                <wp:effectExtent l="0" t="0" r="0" b="0"/>
                <wp:docPr id="15517" name="Group 15517"/>
                <wp:cNvGraphicFramePr/>
                <a:graphic xmlns:a="http://schemas.openxmlformats.org/drawingml/2006/main">
                  <a:graphicData uri="http://schemas.microsoft.com/office/word/2010/wordprocessingGroup">
                    <wpg:wgp>
                      <wpg:cNvGrpSpPr/>
                      <wpg:grpSpPr>
                        <a:xfrm>
                          <a:off x="0" y="0"/>
                          <a:ext cx="352390" cy="42303"/>
                          <a:chOff x="0" y="0"/>
                          <a:chExt cx="352390" cy="42303"/>
                        </a:xfrm>
                      </wpg:grpSpPr>
                      <wps:wsp>
                        <wps:cNvPr id="754" name="Shape 754"/>
                        <wps:cNvSpPr/>
                        <wps:spPr>
                          <a:xfrm>
                            <a:off x="0" y="42303"/>
                            <a:ext cx="66327" cy="0"/>
                          </a:xfrm>
                          <a:custGeom>
                            <a:avLst/>
                            <a:gdLst/>
                            <a:ahLst/>
                            <a:cxnLst/>
                            <a:rect l="0" t="0" r="0" b="0"/>
                            <a:pathLst>
                              <a:path w="66327">
                                <a:moveTo>
                                  <a:pt x="0" y="0"/>
                                </a:moveTo>
                                <a:lnTo>
                                  <a:pt x="66327" y="0"/>
                                </a:lnTo>
                              </a:path>
                            </a:pathLst>
                          </a:custGeom>
                          <a:ln w="5978" cap="flat">
                            <a:round/>
                          </a:ln>
                        </wps:spPr>
                        <wps:style>
                          <a:lnRef idx="1">
                            <a:srgbClr val="000000"/>
                          </a:lnRef>
                          <a:fillRef idx="0">
                            <a:srgbClr val="000000">
                              <a:alpha val="0"/>
                            </a:srgbClr>
                          </a:fillRef>
                          <a:effectRef idx="0">
                            <a:scrgbClr r="0" g="0" b="0"/>
                          </a:effectRef>
                          <a:fontRef idx="none"/>
                        </wps:style>
                        <wps:bodyPr/>
                      </wps:wsp>
                      <wps:wsp>
                        <wps:cNvPr id="757" name="Shape 757"/>
                        <wps:cNvSpPr/>
                        <wps:spPr>
                          <a:xfrm>
                            <a:off x="210994" y="0"/>
                            <a:ext cx="141395" cy="0"/>
                          </a:xfrm>
                          <a:custGeom>
                            <a:avLst/>
                            <a:gdLst/>
                            <a:ahLst/>
                            <a:cxnLst/>
                            <a:rect l="0" t="0" r="0" b="0"/>
                            <a:pathLst>
                              <a:path w="141395">
                                <a:moveTo>
                                  <a:pt x="0" y="0"/>
                                </a:moveTo>
                                <a:lnTo>
                                  <a:pt x="141395" y="0"/>
                                </a:lnTo>
                              </a:path>
                            </a:pathLst>
                          </a:custGeom>
                          <a:ln w="6323"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517" style="width:27.7472pt;height:3.33093pt;mso-position-horizontal-relative:char;mso-position-vertical-relative:line" coordsize="3523,423">
                <v:shape id="Shape 754" style="position:absolute;width:663;height:0;left:0;top:423;" coordsize="66327,0" path="m0,0l66327,0">
                  <v:stroke weight="0.470702pt" endcap="flat" joinstyle="round" on="true" color="#000000"/>
                  <v:fill on="false" color="#000000" opacity="0"/>
                </v:shape>
                <v:shape id="Shape 757" style="position:absolute;width:1413;height:0;left:2109;top:0;" coordsize="141395,0" path="m0,0l141395,0">
                  <v:stroke weight="0.497848pt" endcap="flat" joinstyle="round" on="true" color="#000000"/>
                  <v:fill on="false" color="#000000" opacity="0"/>
                </v:shape>
              </v:group>
            </w:pict>
          </mc:Fallback>
        </mc:AlternateContent>
      </w:r>
      <w:r>
        <w:rPr>
          <w:rFonts w:ascii="Segoe UI Symbol" w:eastAsia="Segoe UI Symbol" w:hAnsi="Segoe UI Symbol" w:cs="Segoe UI Symbol"/>
          <w:sz w:val="36"/>
        </w:rPr>
        <w:t></w:t>
      </w:r>
    </w:p>
    <w:p w14:paraId="6DA4A194" w14:textId="77777777" w:rsidR="00757421" w:rsidRDefault="00BD3D14">
      <w:pPr>
        <w:tabs>
          <w:tab w:val="center" w:pos="5487"/>
        </w:tabs>
        <w:ind w:left="0" w:firstLine="0"/>
        <w:jc w:val="left"/>
      </w:pPr>
      <w:proofErr w:type="gramStart"/>
      <w:r>
        <w:rPr>
          <w:i/>
          <w:sz w:val="37"/>
          <w:vertAlign w:val="superscript"/>
        </w:rPr>
        <w:t>x</w:t>
      </w:r>
      <w:proofErr w:type="gramEnd"/>
      <w:r>
        <w:t xml:space="preserve"> = Ham Başarı Notlarının sınıf ortalaması </w:t>
      </w:r>
      <w:r>
        <w:rPr>
          <w:i/>
        </w:rPr>
        <w:t xml:space="preserve">x </w:t>
      </w:r>
      <w:r>
        <w:t xml:space="preserve">= </w:t>
      </w:r>
      <w:r>
        <w:rPr>
          <w:i/>
        </w:rPr>
        <w:t xml:space="preserve">N </w:t>
      </w:r>
      <w:r>
        <w:rPr>
          <w:i/>
          <w:sz w:val="22"/>
          <w:vertAlign w:val="superscript"/>
        </w:rPr>
        <w:t>i</w:t>
      </w:r>
      <w:r>
        <w:rPr>
          <w:rFonts w:ascii="Segoe UI Symbol" w:eastAsia="Segoe UI Symbol" w:hAnsi="Segoe UI Symbol" w:cs="Segoe UI Symbol"/>
          <w:sz w:val="22"/>
          <w:vertAlign w:val="superscript"/>
        </w:rPr>
        <w:t>=</w:t>
      </w:r>
      <w:r>
        <w:rPr>
          <w:sz w:val="22"/>
          <w:vertAlign w:val="superscript"/>
        </w:rPr>
        <w:t>1</w:t>
      </w:r>
      <w:r>
        <w:rPr>
          <w:sz w:val="22"/>
          <w:vertAlign w:val="superscript"/>
        </w:rPr>
        <w:tab/>
      </w:r>
      <w:r>
        <w:t xml:space="preserve"> </w:t>
      </w:r>
    </w:p>
    <w:p w14:paraId="5FD789EC" w14:textId="77777777" w:rsidR="00757421" w:rsidRDefault="00BD3D14">
      <w:pPr>
        <w:tabs>
          <w:tab w:val="center" w:pos="3148"/>
        </w:tabs>
        <w:spacing w:after="51"/>
        <w:ind w:left="0" w:firstLine="0"/>
        <w:jc w:val="left"/>
      </w:pPr>
      <w:r>
        <w:t xml:space="preserve"> </w:t>
      </w:r>
      <w:r>
        <w:tab/>
        <w:t xml:space="preserve">N = Değerlendirmeye giren sınıftaki öğrenci sayısı </w:t>
      </w:r>
    </w:p>
    <w:p w14:paraId="6AD316F2" w14:textId="77777777" w:rsidR="00757421" w:rsidRDefault="00BD3D14">
      <w:pPr>
        <w:ind w:left="12"/>
      </w:pPr>
      <w:r>
        <w:rPr>
          <w:i/>
        </w:rPr>
        <w:t xml:space="preserve">T </w:t>
      </w:r>
      <w:r>
        <w:rPr>
          <w:rFonts w:ascii="Segoe UI Symbol" w:eastAsia="Segoe UI Symbol" w:hAnsi="Segoe UI Symbol" w:cs="Segoe UI Symbol"/>
        </w:rPr>
        <w:t>=</w:t>
      </w:r>
      <w:r>
        <w:rPr>
          <w:rFonts w:ascii="Calibri" w:eastAsia="Calibri" w:hAnsi="Calibri" w:cs="Calibri"/>
          <w:noProof/>
          <w:sz w:val="22"/>
        </w:rPr>
        <mc:AlternateContent>
          <mc:Choice Requires="wpg">
            <w:drawing>
              <wp:inline distT="0" distB="0" distL="0" distR="0" wp14:anchorId="08CB86FA" wp14:editId="0305CB7D">
                <wp:extent cx="1172354" cy="667591"/>
                <wp:effectExtent l="0" t="0" r="0" b="0"/>
                <wp:docPr id="15518" name="Group 15518"/>
                <wp:cNvGraphicFramePr/>
                <a:graphic xmlns:a="http://schemas.openxmlformats.org/drawingml/2006/main">
                  <a:graphicData uri="http://schemas.microsoft.com/office/word/2010/wordprocessingGroup">
                    <wpg:wgp>
                      <wpg:cNvGrpSpPr/>
                      <wpg:grpSpPr>
                        <a:xfrm>
                          <a:off x="0" y="0"/>
                          <a:ext cx="1172354" cy="667591"/>
                          <a:chOff x="0" y="0"/>
                          <a:chExt cx="1172354" cy="667591"/>
                        </a:xfrm>
                      </wpg:grpSpPr>
                      <wps:wsp>
                        <wps:cNvPr id="771" name="Shape 771"/>
                        <wps:cNvSpPr/>
                        <wps:spPr>
                          <a:xfrm>
                            <a:off x="657510" y="0"/>
                            <a:ext cx="69346" cy="0"/>
                          </a:xfrm>
                          <a:custGeom>
                            <a:avLst/>
                            <a:gdLst/>
                            <a:ahLst/>
                            <a:cxnLst/>
                            <a:rect l="0" t="0" r="0" b="0"/>
                            <a:pathLst>
                              <a:path w="69346">
                                <a:moveTo>
                                  <a:pt x="0" y="0"/>
                                </a:moveTo>
                                <a:lnTo>
                                  <a:pt x="69346" y="0"/>
                                </a:lnTo>
                              </a:path>
                            </a:pathLst>
                          </a:custGeom>
                          <a:ln w="6387" cap="flat">
                            <a:round/>
                          </a:ln>
                        </wps:spPr>
                        <wps:style>
                          <a:lnRef idx="1">
                            <a:srgbClr val="000000"/>
                          </a:lnRef>
                          <a:fillRef idx="0">
                            <a:srgbClr val="000000">
                              <a:alpha val="0"/>
                            </a:srgbClr>
                          </a:fillRef>
                          <a:effectRef idx="0">
                            <a:scrgbClr r="0" g="0" b="0"/>
                          </a:effectRef>
                          <a:fontRef idx="none"/>
                        </wps:style>
                        <wps:bodyPr/>
                      </wps:wsp>
                      <wps:wsp>
                        <wps:cNvPr id="772" name="Shape 772"/>
                        <wps:cNvSpPr/>
                        <wps:spPr>
                          <a:xfrm>
                            <a:off x="116281" y="448418"/>
                            <a:ext cx="142363" cy="0"/>
                          </a:xfrm>
                          <a:custGeom>
                            <a:avLst/>
                            <a:gdLst/>
                            <a:ahLst/>
                            <a:cxnLst/>
                            <a:rect l="0" t="0" r="0" b="0"/>
                            <a:pathLst>
                              <a:path w="142363">
                                <a:moveTo>
                                  <a:pt x="0" y="0"/>
                                </a:moveTo>
                                <a:lnTo>
                                  <a:pt x="142363" y="0"/>
                                </a:lnTo>
                              </a:path>
                            </a:pathLst>
                          </a:custGeom>
                          <a:ln w="3041" cap="flat">
                            <a:round/>
                          </a:ln>
                        </wps:spPr>
                        <wps:style>
                          <a:lnRef idx="1">
                            <a:srgbClr val="000000"/>
                          </a:lnRef>
                          <a:fillRef idx="0">
                            <a:srgbClr val="000000">
                              <a:alpha val="0"/>
                            </a:srgbClr>
                          </a:fillRef>
                          <a:effectRef idx="0">
                            <a:scrgbClr r="0" g="0" b="0"/>
                          </a:effectRef>
                          <a:fontRef idx="none"/>
                        </wps:style>
                        <wps:bodyPr/>
                      </wps:wsp>
                      <wps:wsp>
                        <wps:cNvPr id="773" name="Shape 773"/>
                        <wps:cNvSpPr/>
                        <wps:spPr>
                          <a:xfrm>
                            <a:off x="943160" y="344612"/>
                            <a:ext cx="69029" cy="0"/>
                          </a:xfrm>
                          <a:custGeom>
                            <a:avLst/>
                            <a:gdLst/>
                            <a:ahLst/>
                            <a:cxnLst/>
                            <a:rect l="0" t="0" r="0" b="0"/>
                            <a:pathLst>
                              <a:path w="69029">
                                <a:moveTo>
                                  <a:pt x="0" y="0"/>
                                </a:moveTo>
                                <a:lnTo>
                                  <a:pt x="69029" y="0"/>
                                </a:lnTo>
                              </a:path>
                            </a:pathLst>
                          </a:custGeom>
                          <a:ln w="6387" cap="flat">
                            <a:round/>
                          </a:ln>
                        </wps:spPr>
                        <wps:style>
                          <a:lnRef idx="1">
                            <a:srgbClr val="000000"/>
                          </a:lnRef>
                          <a:fillRef idx="0">
                            <a:srgbClr val="000000">
                              <a:alpha val="0"/>
                            </a:srgbClr>
                          </a:fillRef>
                          <a:effectRef idx="0">
                            <a:scrgbClr r="0" g="0" b="0"/>
                          </a:effectRef>
                          <a:fontRef idx="none"/>
                        </wps:style>
                        <wps:bodyPr/>
                      </wps:wsp>
                      <wps:wsp>
                        <wps:cNvPr id="774" name="Shape 774"/>
                        <wps:cNvSpPr/>
                        <wps:spPr>
                          <a:xfrm>
                            <a:off x="15953" y="488592"/>
                            <a:ext cx="19334" cy="10969"/>
                          </a:xfrm>
                          <a:custGeom>
                            <a:avLst/>
                            <a:gdLst/>
                            <a:ahLst/>
                            <a:cxnLst/>
                            <a:rect l="0" t="0" r="0" b="0"/>
                            <a:pathLst>
                              <a:path w="19334" h="10969">
                                <a:moveTo>
                                  <a:pt x="0" y="10969"/>
                                </a:moveTo>
                                <a:lnTo>
                                  <a:pt x="19334" y="0"/>
                                </a:lnTo>
                              </a:path>
                            </a:pathLst>
                          </a:custGeom>
                          <a:ln w="6387" cap="flat">
                            <a:round/>
                          </a:ln>
                        </wps:spPr>
                        <wps:style>
                          <a:lnRef idx="1">
                            <a:srgbClr val="000000"/>
                          </a:lnRef>
                          <a:fillRef idx="0">
                            <a:srgbClr val="000000">
                              <a:alpha val="0"/>
                            </a:srgbClr>
                          </a:fillRef>
                          <a:effectRef idx="0">
                            <a:scrgbClr r="0" g="0" b="0"/>
                          </a:effectRef>
                          <a:fontRef idx="none"/>
                        </wps:style>
                        <wps:bodyPr/>
                      </wps:wsp>
                      <wps:wsp>
                        <wps:cNvPr id="775" name="Shape 775"/>
                        <wps:cNvSpPr/>
                        <wps:spPr>
                          <a:xfrm>
                            <a:off x="35287" y="491641"/>
                            <a:ext cx="28222" cy="160734"/>
                          </a:xfrm>
                          <a:custGeom>
                            <a:avLst/>
                            <a:gdLst/>
                            <a:ahLst/>
                            <a:cxnLst/>
                            <a:rect l="0" t="0" r="0" b="0"/>
                            <a:pathLst>
                              <a:path w="28222" h="160734">
                                <a:moveTo>
                                  <a:pt x="0" y="0"/>
                                </a:moveTo>
                                <a:lnTo>
                                  <a:pt x="28222" y="160734"/>
                                </a:lnTo>
                              </a:path>
                            </a:pathLst>
                          </a:custGeom>
                          <a:ln w="12774" cap="flat">
                            <a:round/>
                          </a:ln>
                        </wps:spPr>
                        <wps:style>
                          <a:lnRef idx="1">
                            <a:srgbClr val="000000"/>
                          </a:lnRef>
                          <a:fillRef idx="0">
                            <a:srgbClr val="000000">
                              <a:alpha val="0"/>
                            </a:srgbClr>
                          </a:fillRef>
                          <a:effectRef idx="0">
                            <a:scrgbClr r="0" g="0" b="0"/>
                          </a:effectRef>
                          <a:fontRef idx="none"/>
                        </wps:style>
                        <wps:bodyPr/>
                      </wps:wsp>
                      <wps:wsp>
                        <wps:cNvPr id="776" name="Shape 776"/>
                        <wps:cNvSpPr/>
                        <wps:spPr>
                          <a:xfrm>
                            <a:off x="66889" y="222232"/>
                            <a:ext cx="37426" cy="430144"/>
                          </a:xfrm>
                          <a:custGeom>
                            <a:avLst/>
                            <a:gdLst/>
                            <a:ahLst/>
                            <a:cxnLst/>
                            <a:rect l="0" t="0" r="0" b="0"/>
                            <a:pathLst>
                              <a:path w="37426" h="430144">
                                <a:moveTo>
                                  <a:pt x="0" y="430144"/>
                                </a:moveTo>
                                <a:lnTo>
                                  <a:pt x="37426" y="0"/>
                                </a:lnTo>
                              </a:path>
                            </a:pathLst>
                          </a:custGeom>
                          <a:ln w="6387" cap="flat">
                            <a:round/>
                          </a:ln>
                        </wps:spPr>
                        <wps:style>
                          <a:lnRef idx="1">
                            <a:srgbClr val="000000"/>
                          </a:lnRef>
                          <a:fillRef idx="0">
                            <a:srgbClr val="000000">
                              <a:alpha val="0"/>
                            </a:srgbClr>
                          </a:fillRef>
                          <a:effectRef idx="0">
                            <a:scrgbClr r="0" g="0" b="0"/>
                          </a:effectRef>
                          <a:fontRef idx="none"/>
                        </wps:style>
                        <wps:bodyPr/>
                      </wps:wsp>
                      <wps:wsp>
                        <wps:cNvPr id="777" name="Shape 777"/>
                        <wps:cNvSpPr/>
                        <wps:spPr>
                          <a:xfrm>
                            <a:off x="104316" y="222232"/>
                            <a:ext cx="1055123" cy="0"/>
                          </a:xfrm>
                          <a:custGeom>
                            <a:avLst/>
                            <a:gdLst/>
                            <a:ahLst/>
                            <a:cxnLst/>
                            <a:rect l="0" t="0" r="0" b="0"/>
                            <a:pathLst>
                              <a:path w="1055123">
                                <a:moveTo>
                                  <a:pt x="0" y="0"/>
                                </a:moveTo>
                                <a:lnTo>
                                  <a:pt x="1055123" y="0"/>
                                </a:lnTo>
                              </a:path>
                            </a:pathLst>
                          </a:custGeom>
                          <a:ln w="6387" cap="flat">
                            <a:round/>
                          </a:ln>
                        </wps:spPr>
                        <wps:style>
                          <a:lnRef idx="1">
                            <a:srgbClr val="000000"/>
                          </a:lnRef>
                          <a:fillRef idx="0">
                            <a:srgbClr val="000000">
                              <a:alpha val="0"/>
                            </a:srgbClr>
                          </a:fillRef>
                          <a:effectRef idx="0">
                            <a:scrgbClr r="0" g="0" b="0"/>
                          </a:effectRef>
                          <a:fontRef idx="none"/>
                        </wps:style>
                        <wps:bodyPr/>
                      </wps:wsp>
                      <wps:wsp>
                        <wps:cNvPr id="778" name="Shape 778"/>
                        <wps:cNvSpPr/>
                        <wps:spPr>
                          <a:xfrm>
                            <a:off x="0" y="200006"/>
                            <a:ext cx="1172354" cy="0"/>
                          </a:xfrm>
                          <a:custGeom>
                            <a:avLst/>
                            <a:gdLst/>
                            <a:ahLst/>
                            <a:cxnLst/>
                            <a:rect l="0" t="0" r="0" b="0"/>
                            <a:pathLst>
                              <a:path w="1172354">
                                <a:moveTo>
                                  <a:pt x="0" y="0"/>
                                </a:moveTo>
                                <a:lnTo>
                                  <a:pt x="1172354" y="0"/>
                                </a:lnTo>
                              </a:path>
                            </a:pathLst>
                          </a:custGeom>
                          <a:ln w="6387" cap="flat">
                            <a:round/>
                          </a:ln>
                        </wps:spPr>
                        <wps:style>
                          <a:lnRef idx="1">
                            <a:srgbClr val="000000"/>
                          </a:lnRef>
                          <a:fillRef idx="0">
                            <a:srgbClr val="000000">
                              <a:alpha val="0"/>
                            </a:srgbClr>
                          </a:fillRef>
                          <a:effectRef idx="0">
                            <a:scrgbClr r="0" g="0" b="0"/>
                          </a:effectRef>
                          <a:fontRef idx="none"/>
                        </wps:style>
                        <wps:bodyPr/>
                      </wps:wsp>
                      <wps:wsp>
                        <wps:cNvPr id="779" name="Rectangle 779"/>
                        <wps:cNvSpPr/>
                        <wps:spPr>
                          <a:xfrm>
                            <a:off x="1089549" y="431649"/>
                            <a:ext cx="78508" cy="185046"/>
                          </a:xfrm>
                          <a:prstGeom prst="rect">
                            <a:avLst/>
                          </a:prstGeom>
                          <a:ln>
                            <a:noFill/>
                          </a:ln>
                        </wps:spPr>
                        <wps:txbx>
                          <w:txbxContent>
                            <w:p w14:paraId="03E05961" w14:textId="77777777" w:rsidR="00757421" w:rsidRDefault="00BD3D14">
                              <w:pPr>
                                <w:spacing w:after="160" w:line="259" w:lineRule="auto"/>
                                <w:ind w:left="0" w:firstLine="0"/>
                                <w:jc w:val="left"/>
                              </w:pPr>
                              <w:r>
                                <w:rPr>
                                  <w:rFonts w:ascii="Segoe UI Symbol" w:eastAsia="Segoe UI Symbol" w:hAnsi="Segoe UI Symbol" w:cs="Segoe UI Symbol"/>
                                </w:rPr>
                                <w:t></w:t>
                              </w:r>
                            </w:p>
                          </w:txbxContent>
                        </wps:txbx>
                        <wps:bodyPr horzOverflow="overflow" vert="horz" lIns="0" tIns="0" rIns="0" bIns="0" rtlCol="0">
                          <a:noAutofit/>
                        </wps:bodyPr>
                      </wps:wsp>
                      <wps:wsp>
                        <wps:cNvPr id="780" name="Rectangle 780"/>
                        <wps:cNvSpPr/>
                        <wps:spPr>
                          <a:xfrm>
                            <a:off x="1089549" y="528458"/>
                            <a:ext cx="78508" cy="185046"/>
                          </a:xfrm>
                          <a:prstGeom prst="rect">
                            <a:avLst/>
                          </a:prstGeom>
                          <a:ln>
                            <a:noFill/>
                          </a:ln>
                        </wps:spPr>
                        <wps:txbx>
                          <w:txbxContent>
                            <w:p w14:paraId="155F4DAB" w14:textId="77777777" w:rsidR="00757421" w:rsidRDefault="00BD3D14">
                              <w:pPr>
                                <w:spacing w:after="160" w:line="259" w:lineRule="auto"/>
                                <w:ind w:left="0" w:firstLine="0"/>
                                <w:jc w:val="left"/>
                              </w:pPr>
                              <w:r>
                                <w:rPr>
                                  <w:rFonts w:ascii="Segoe UI Symbol" w:eastAsia="Segoe UI Symbol" w:hAnsi="Segoe UI Symbol" w:cs="Segoe UI Symbol"/>
                                </w:rPr>
                                <w:t></w:t>
                              </w:r>
                            </w:p>
                          </w:txbxContent>
                        </wps:txbx>
                        <wps:bodyPr horzOverflow="overflow" vert="horz" lIns="0" tIns="0" rIns="0" bIns="0" rtlCol="0">
                          <a:noAutofit/>
                        </wps:bodyPr>
                      </wps:wsp>
                      <wps:wsp>
                        <wps:cNvPr id="781" name="Rectangle 781"/>
                        <wps:cNvSpPr/>
                        <wps:spPr>
                          <a:xfrm>
                            <a:off x="1089549" y="285536"/>
                            <a:ext cx="78508" cy="185045"/>
                          </a:xfrm>
                          <a:prstGeom prst="rect">
                            <a:avLst/>
                          </a:prstGeom>
                          <a:ln>
                            <a:noFill/>
                          </a:ln>
                        </wps:spPr>
                        <wps:txbx>
                          <w:txbxContent>
                            <w:p w14:paraId="41E87A68" w14:textId="77777777" w:rsidR="00757421" w:rsidRDefault="00BD3D14">
                              <w:pPr>
                                <w:spacing w:after="160" w:line="259" w:lineRule="auto"/>
                                <w:ind w:left="0" w:firstLine="0"/>
                                <w:jc w:val="left"/>
                              </w:pPr>
                              <w:r>
                                <w:rPr>
                                  <w:rFonts w:ascii="Segoe UI Symbol" w:eastAsia="Segoe UI Symbol" w:hAnsi="Segoe UI Symbol" w:cs="Segoe UI Symbol"/>
                                </w:rPr>
                                <w:t></w:t>
                              </w:r>
                            </w:p>
                          </w:txbxContent>
                        </wps:txbx>
                        <wps:bodyPr horzOverflow="overflow" vert="horz" lIns="0" tIns="0" rIns="0" bIns="0" rtlCol="0">
                          <a:noAutofit/>
                        </wps:bodyPr>
                      </wps:wsp>
                      <wps:wsp>
                        <wps:cNvPr id="782" name="Rectangle 782"/>
                        <wps:cNvSpPr/>
                        <wps:spPr>
                          <a:xfrm>
                            <a:off x="287182" y="431649"/>
                            <a:ext cx="78508" cy="185046"/>
                          </a:xfrm>
                          <a:prstGeom prst="rect">
                            <a:avLst/>
                          </a:prstGeom>
                          <a:ln>
                            <a:noFill/>
                          </a:ln>
                        </wps:spPr>
                        <wps:txbx>
                          <w:txbxContent>
                            <w:p w14:paraId="12D7D618" w14:textId="77777777" w:rsidR="00757421" w:rsidRDefault="00BD3D14">
                              <w:pPr>
                                <w:spacing w:after="160" w:line="259" w:lineRule="auto"/>
                                <w:ind w:left="0" w:firstLine="0"/>
                                <w:jc w:val="left"/>
                              </w:pPr>
                              <w:r>
                                <w:rPr>
                                  <w:rFonts w:ascii="Segoe UI Symbol" w:eastAsia="Segoe UI Symbol" w:hAnsi="Segoe UI Symbol" w:cs="Segoe UI Symbol"/>
                                </w:rPr>
                                <w:t></w:t>
                              </w:r>
                            </w:p>
                          </w:txbxContent>
                        </wps:txbx>
                        <wps:bodyPr horzOverflow="overflow" vert="horz" lIns="0" tIns="0" rIns="0" bIns="0" rtlCol="0">
                          <a:noAutofit/>
                        </wps:bodyPr>
                      </wps:wsp>
                      <wps:wsp>
                        <wps:cNvPr id="783" name="Rectangle 783"/>
                        <wps:cNvSpPr/>
                        <wps:spPr>
                          <a:xfrm>
                            <a:off x="287182" y="528458"/>
                            <a:ext cx="78508" cy="185046"/>
                          </a:xfrm>
                          <a:prstGeom prst="rect">
                            <a:avLst/>
                          </a:prstGeom>
                          <a:ln>
                            <a:noFill/>
                          </a:ln>
                        </wps:spPr>
                        <wps:txbx>
                          <w:txbxContent>
                            <w:p w14:paraId="2B8E9CE3" w14:textId="77777777" w:rsidR="00757421" w:rsidRDefault="00BD3D14">
                              <w:pPr>
                                <w:spacing w:after="160" w:line="259" w:lineRule="auto"/>
                                <w:ind w:left="0" w:firstLine="0"/>
                                <w:jc w:val="left"/>
                              </w:pPr>
                              <w:r>
                                <w:rPr>
                                  <w:rFonts w:ascii="Segoe UI Symbol" w:eastAsia="Segoe UI Symbol" w:hAnsi="Segoe UI Symbol" w:cs="Segoe UI Symbol"/>
                                </w:rPr>
                                <w:t></w:t>
                              </w:r>
                            </w:p>
                          </w:txbxContent>
                        </wps:txbx>
                        <wps:bodyPr horzOverflow="overflow" vert="horz" lIns="0" tIns="0" rIns="0" bIns="0" rtlCol="0">
                          <a:noAutofit/>
                        </wps:bodyPr>
                      </wps:wsp>
                      <wps:wsp>
                        <wps:cNvPr id="784" name="Rectangle 784"/>
                        <wps:cNvSpPr/>
                        <wps:spPr>
                          <a:xfrm>
                            <a:off x="287182" y="285536"/>
                            <a:ext cx="78508" cy="185045"/>
                          </a:xfrm>
                          <a:prstGeom prst="rect">
                            <a:avLst/>
                          </a:prstGeom>
                          <a:ln>
                            <a:noFill/>
                          </a:ln>
                        </wps:spPr>
                        <wps:txbx>
                          <w:txbxContent>
                            <w:p w14:paraId="4DD63F6D" w14:textId="77777777" w:rsidR="00757421" w:rsidRDefault="00BD3D14">
                              <w:pPr>
                                <w:spacing w:after="160" w:line="259" w:lineRule="auto"/>
                                <w:ind w:left="0" w:firstLine="0"/>
                                <w:jc w:val="left"/>
                              </w:pPr>
                              <w:r>
                                <w:rPr>
                                  <w:rFonts w:ascii="Segoe UI Symbol" w:eastAsia="Segoe UI Symbol" w:hAnsi="Segoe UI Symbol" w:cs="Segoe UI Symbol"/>
                                </w:rPr>
                                <w:t></w:t>
                              </w:r>
                            </w:p>
                          </w:txbxContent>
                        </wps:txbx>
                        <wps:bodyPr horzOverflow="overflow" vert="horz" lIns="0" tIns="0" rIns="0" bIns="0" rtlCol="0">
                          <a:noAutofit/>
                        </wps:bodyPr>
                      </wps:wsp>
                      <wps:wsp>
                        <wps:cNvPr id="785" name="Rectangle 785"/>
                        <wps:cNvSpPr/>
                        <wps:spPr>
                          <a:xfrm>
                            <a:off x="702002" y="380819"/>
                            <a:ext cx="112242" cy="185046"/>
                          </a:xfrm>
                          <a:prstGeom prst="rect">
                            <a:avLst/>
                          </a:prstGeom>
                          <a:ln>
                            <a:noFill/>
                          </a:ln>
                        </wps:spPr>
                        <wps:txbx>
                          <w:txbxContent>
                            <w:p w14:paraId="130D7424" w14:textId="77777777" w:rsidR="00757421" w:rsidRDefault="00BD3D14">
                              <w:pPr>
                                <w:spacing w:after="160" w:line="259" w:lineRule="auto"/>
                                <w:ind w:left="0" w:firstLine="0"/>
                                <w:jc w:val="left"/>
                              </w:pPr>
                              <w:r>
                                <w:rPr>
                                  <w:rFonts w:ascii="Segoe UI Symbol" w:eastAsia="Segoe UI Symbol" w:hAnsi="Segoe UI Symbol" w:cs="Segoe UI Symbol"/>
                                </w:rPr>
                                <w:t>−</w:t>
                              </w:r>
                            </w:p>
                          </w:txbxContent>
                        </wps:txbx>
                        <wps:bodyPr horzOverflow="overflow" vert="horz" lIns="0" tIns="0" rIns="0" bIns="0" rtlCol="0">
                          <a:noAutofit/>
                        </wps:bodyPr>
                      </wps:wsp>
                      <wps:wsp>
                        <wps:cNvPr id="786" name="Rectangle 786"/>
                        <wps:cNvSpPr/>
                        <wps:spPr>
                          <a:xfrm>
                            <a:off x="545218" y="36521"/>
                            <a:ext cx="112242" cy="185046"/>
                          </a:xfrm>
                          <a:prstGeom prst="rect">
                            <a:avLst/>
                          </a:prstGeom>
                          <a:ln>
                            <a:noFill/>
                          </a:ln>
                        </wps:spPr>
                        <wps:txbx>
                          <w:txbxContent>
                            <w:p w14:paraId="1102DF0E" w14:textId="77777777" w:rsidR="00757421" w:rsidRDefault="00BD3D14">
                              <w:pPr>
                                <w:spacing w:after="160" w:line="259" w:lineRule="auto"/>
                                <w:ind w:left="0" w:firstLine="0"/>
                                <w:jc w:val="left"/>
                              </w:pPr>
                              <w:r>
                                <w:rPr>
                                  <w:rFonts w:ascii="Segoe UI Symbol" w:eastAsia="Segoe UI Symbol" w:hAnsi="Segoe UI Symbol" w:cs="Segoe UI Symbol"/>
                                </w:rPr>
                                <w:t>−</w:t>
                              </w:r>
                            </w:p>
                          </w:txbxContent>
                        </wps:txbx>
                        <wps:bodyPr horzOverflow="overflow" vert="horz" lIns="0" tIns="0" rIns="0" bIns="0" rtlCol="0">
                          <a:noAutofit/>
                        </wps:bodyPr>
                      </wps:wsp>
                      <wps:wsp>
                        <wps:cNvPr id="788" name="Rectangle 788"/>
                        <wps:cNvSpPr/>
                        <wps:spPr>
                          <a:xfrm>
                            <a:off x="347931" y="363407"/>
                            <a:ext cx="218506" cy="277378"/>
                          </a:xfrm>
                          <a:prstGeom prst="rect">
                            <a:avLst/>
                          </a:prstGeom>
                          <a:ln>
                            <a:noFill/>
                          </a:ln>
                        </wps:spPr>
                        <wps:txbx>
                          <w:txbxContent>
                            <w:p w14:paraId="7BB7641A" w14:textId="77777777" w:rsidR="00757421" w:rsidRDefault="00BD3D14">
                              <w:pPr>
                                <w:spacing w:after="160" w:line="259" w:lineRule="auto"/>
                                <w:ind w:left="0" w:firstLine="0"/>
                                <w:jc w:val="left"/>
                              </w:pPr>
                              <w:r>
                                <w:rPr>
                                  <w:rFonts w:ascii="Segoe UI Symbol" w:eastAsia="Segoe UI Symbol" w:hAnsi="Segoe UI Symbol" w:cs="Segoe UI Symbol"/>
                                  <w:sz w:val="36"/>
                                </w:rPr>
                                <w:t></w:t>
                              </w:r>
                            </w:p>
                          </w:txbxContent>
                        </wps:txbx>
                        <wps:bodyPr horzOverflow="overflow" vert="horz" lIns="0" tIns="0" rIns="0" bIns="0" rtlCol="0">
                          <a:noAutofit/>
                        </wps:bodyPr>
                      </wps:wsp>
                      <wps:wsp>
                        <wps:cNvPr id="789" name="Rectangle 789"/>
                        <wps:cNvSpPr/>
                        <wps:spPr>
                          <a:xfrm>
                            <a:off x="403767" y="570709"/>
                            <a:ext cx="65417" cy="107848"/>
                          </a:xfrm>
                          <a:prstGeom prst="rect">
                            <a:avLst/>
                          </a:prstGeom>
                          <a:ln>
                            <a:noFill/>
                          </a:ln>
                        </wps:spPr>
                        <wps:txbx>
                          <w:txbxContent>
                            <w:p w14:paraId="1765D80D" w14:textId="77777777" w:rsidR="00757421" w:rsidRDefault="00BD3D14">
                              <w:pPr>
                                <w:spacing w:after="160" w:line="259" w:lineRule="auto"/>
                                <w:ind w:left="0" w:firstLine="0"/>
                                <w:jc w:val="left"/>
                              </w:pPr>
                              <w:r>
                                <w:rPr>
                                  <w:rFonts w:ascii="Segoe UI Symbol" w:eastAsia="Segoe UI Symbol" w:hAnsi="Segoe UI Symbol" w:cs="Segoe UI Symbol"/>
                                  <w:sz w:val="14"/>
                                </w:rPr>
                                <w:t>=</w:t>
                              </w:r>
                            </w:p>
                          </w:txbxContent>
                        </wps:txbx>
                        <wps:bodyPr horzOverflow="overflow" vert="horz" lIns="0" tIns="0" rIns="0" bIns="0" rtlCol="0">
                          <a:noAutofit/>
                        </wps:bodyPr>
                      </wps:wsp>
                      <wps:wsp>
                        <wps:cNvPr id="790" name="Rectangle 790"/>
                        <wps:cNvSpPr/>
                        <wps:spPr>
                          <a:xfrm>
                            <a:off x="1025357" y="299572"/>
                            <a:ext cx="59578" cy="130753"/>
                          </a:xfrm>
                          <a:prstGeom prst="rect">
                            <a:avLst/>
                          </a:prstGeom>
                          <a:ln>
                            <a:noFill/>
                          </a:ln>
                        </wps:spPr>
                        <wps:txbx>
                          <w:txbxContent>
                            <w:p w14:paraId="578CCD41" w14:textId="77777777" w:rsidR="00757421" w:rsidRDefault="00BD3D14">
                              <w:pPr>
                                <w:spacing w:after="160" w:line="259" w:lineRule="auto"/>
                                <w:ind w:left="0" w:firstLine="0"/>
                                <w:jc w:val="left"/>
                              </w:pPr>
                              <w:r>
                                <w:rPr>
                                  <w:sz w:val="14"/>
                                </w:rPr>
                                <w:t>2</w:t>
                              </w:r>
                            </w:p>
                          </w:txbxContent>
                        </wps:txbx>
                        <wps:bodyPr horzOverflow="overflow" vert="horz" lIns="0" tIns="0" rIns="0" bIns="0" rtlCol="0">
                          <a:noAutofit/>
                        </wps:bodyPr>
                      </wps:wsp>
                      <wps:wsp>
                        <wps:cNvPr id="791" name="Rectangle 791"/>
                        <wps:cNvSpPr/>
                        <wps:spPr>
                          <a:xfrm>
                            <a:off x="447954" y="553156"/>
                            <a:ext cx="59578" cy="130753"/>
                          </a:xfrm>
                          <a:prstGeom prst="rect">
                            <a:avLst/>
                          </a:prstGeom>
                          <a:ln>
                            <a:noFill/>
                          </a:ln>
                        </wps:spPr>
                        <wps:txbx>
                          <w:txbxContent>
                            <w:p w14:paraId="709A6433" w14:textId="77777777" w:rsidR="00757421" w:rsidRDefault="00BD3D14">
                              <w:pPr>
                                <w:spacing w:after="160" w:line="259" w:lineRule="auto"/>
                                <w:ind w:left="0" w:firstLine="0"/>
                                <w:jc w:val="left"/>
                              </w:pPr>
                              <w:r>
                                <w:rPr>
                                  <w:sz w:val="14"/>
                                </w:rPr>
                                <w:t>1</w:t>
                              </w:r>
                            </w:p>
                          </w:txbxContent>
                        </wps:txbx>
                        <wps:bodyPr horzOverflow="overflow" vert="horz" lIns="0" tIns="0" rIns="0" bIns="0" rtlCol="0">
                          <a:noAutofit/>
                        </wps:bodyPr>
                      </wps:wsp>
                      <wps:wsp>
                        <wps:cNvPr id="792" name="Rectangle 792"/>
                        <wps:cNvSpPr/>
                        <wps:spPr>
                          <a:xfrm>
                            <a:off x="616399" y="339144"/>
                            <a:ext cx="59578" cy="130752"/>
                          </a:xfrm>
                          <a:prstGeom prst="rect">
                            <a:avLst/>
                          </a:prstGeom>
                          <a:ln>
                            <a:noFill/>
                          </a:ln>
                        </wps:spPr>
                        <wps:txbx>
                          <w:txbxContent>
                            <w:p w14:paraId="7F163D67" w14:textId="77777777" w:rsidR="00757421" w:rsidRDefault="00BD3D14">
                              <w:pPr>
                                <w:spacing w:after="160" w:line="259" w:lineRule="auto"/>
                                <w:ind w:left="0" w:firstLine="0"/>
                                <w:jc w:val="left"/>
                              </w:pPr>
                              <w:r>
                                <w:rPr>
                                  <w:sz w:val="14"/>
                                </w:rPr>
                                <w:t>2</w:t>
                              </w:r>
                            </w:p>
                          </w:txbxContent>
                        </wps:txbx>
                        <wps:bodyPr horzOverflow="overflow" vert="horz" lIns="0" tIns="0" rIns="0" bIns="0" rtlCol="0">
                          <a:noAutofit/>
                        </wps:bodyPr>
                      </wps:wsp>
                      <wps:wsp>
                        <wps:cNvPr id="793" name="Rectangle 793"/>
                        <wps:cNvSpPr/>
                        <wps:spPr>
                          <a:xfrm>
                            <a:off x="149111" y="257240"/>
                            <a:ext cx="102224" cy="224345"/>
                          </a:xfrm>
                          <a:prstGeom prst="rect">
                            <a:avLst/>
                          </a:prstGeom>
                          <a:ln>
                            <a:noFill/>
                          </a:ln>
                        </wps:spPr>
                        <wps:txbx>
                          <w:txbxContent>
                            <w:p w14:paraId="65044B67" w14:textId="77777777" w:rsidR="00757421" w:rsidRDefault="00BD3D14">
                              <w:pPr>
                                <w:spacing w:after="160" w:line="259" w:lineRule="auto"/>
                                <w:ind w:left="0" w:firstLine="0"/>
                                <w:jc w:val="left"/>
                              </w:pPr>
                              <w:r>
                                <w:t>1</w:t>
                              </w:r>
                            </w:p>
                          </w:txbxContent>
                        </wps:txbx>
                        <wps:bodyPr horzOverflow="overflow" vert="horz" lIns="0" tIns="0" rIns="0" bIns="0" rtlCol="0">
                          <a:noAutofit/>
                        </wps:bodyPr>
                      </wps:wsp>
                      <wps:wsp>
                        <wps:cNvPr id="794" name="Rectangle 794"/>
                        <wps:cNvSpPr/>
                        <wps:spPr>
                          <a:xfrm>
                            <a:off x="947756" y="350704"/>
                            <a:ext cx="90744" cy="224344"/>
                          </a:xfrm>
                          <a:prstGeom prst="rect">
                            <a:avLst/>
                          </a:prstGeom>
                          <a:ln>
                            <a:noFill/>
                          </a:ln>
                        </wps:spPr>
                        <wps:txbx>
                          <w:txbxContent>
                            <w:p w14:paraId="18B1B4FC" w14:textId="77777777" w:rsidR="00757421" w:rsidRDefault="00BD3D14">
                              <w:pPr>
                                <w:spacing w:after="160" w:line="259" w:lineRule="auto"/>
                                <w:ind w:left="0" w:firstLine="0"/>
                                <w:jc w:val="left"/>
                              </w:pPr>
                              <w:r>
                                <w:rPr>
                                  <w:i/>
                                </w:rPr>
                                <w:t>x</w:t>
                              </w:r>
                            </w:p>
                          </w:txbxContent>
                        </wps:txbx>
                        <wps:bodyPr horzOverflow="overflow" vert="horz" lIns="0" tIns="0" rIns="0" bIns="0" rtlCol="0">
                          <a:noAutofit/>
                        </wps:bodyPr>
                      </wps:wsp>
                      <wps:wsp>
                        <wps:cNvPr id="795" name="Rectangle 795"/>
                        <wps:cNvSpPr/>
                        <wps:spPr>
                          <a:xfrm>
                            <a:off x="818903" y="350704"/>
                            <a:ext cx="136365" cy="224344"/>
                          </a:xfrm>
                          <a:prstGeom prst="rect">
                            <a:avLst/>
                          </a:prstGeom>
                          <a:ln>
                            <a:noFill/>
                          </a:ln>
                        </wps:spPr>
                        <wps:txbx>
                          <w:txbxContent>
                            <w:p w14:paraId="60065258" w14:textId="77777777" w:rsidR="00757421" w:rsidRDefault="00BD3D14">
                              <w:pPr>
                                <w:spacing w:after="160" w:line="259" w:lineRule="auto"/>
                                <w:ind w:left="0" w:firstLine="0"/>
                                <w:jc w:val="left"/>
                              </w:pPr>
                              <w:r>
                                <w:rPr>
                                  <w:i/>
                                </w:rPr>
                                <w:t>N</w:t>
                              </w:r>
                            </w:p>
                          </w:txbxContent>
                        </wps:txbx>
                        <wps:bodyPr horzOverflow="overflow" vert="horz" lIns="0" tIns="0" rIns="0" bIns="0" rtlCol="0">
                          <a:noAutofit/>
                        </wps:bodyPr>
                      </wps:wsp>
                      <wps:wsp>
                        <wps:cNvPr id="796" name="Rectangle 796"/>
                        <wps:cNvSpPr/>
                        <wps:spPr>
                          <a:xfrm>
                            <a:off x="539077" y="350704"/>
                            <a:ext cx="90744" cy="224344"/>
                          </a:xfrm>
                          <a:prstGeom prst="rect">
                            <a:avLst/>
                          </a:prstGeom>
                          <a:ln>
                            <a:noFill/>
                          </a:ln>
                        </wps:spPr>
                        <wps:txbx>
                          <w:txbxContent>
                            <w:p w14:paraId="109F650B" w14:textId="77777777" w:rsidR="00757421" w:rsidRDefault="00BD3D14">
                              <w:pPr>
                                <w:spacing w:after="160" w:line="259" w:lineRule="auto"/>
                                <w:ind w:left="0" w:firstLine="0"/>
                                <w:jc w:val="left"/>
                              </w:pPr>
                              <w:r>
                                <w:rPr>
                                  <w:i/>
                                </w:rPr>
                                <w:t>x</w:t>
                              </w:r>
                            </w:p>
                          </w:txbxContent>
                        </wps:txbx>
                        <wps:bodyPr horzOverflow="overflow" vert="horz" lIns="0" tIns="0" rIns="0" bIns="0" rtlCol="0">
                          <a:noAutofit/>
                        </wps:bodyPr>
                      </wps:wsp>
                      <wps:wsp>
                        <wps:cNvPr id="797" name="Rectangle 797"/>
                        <wps:cNvSpPr/>
                        <wps:spPr>
                          <a:xfrm>
                            <a:off x="133766" y="467597"/>
                            <a:ext cx="136365" cy="224344"/>
                          </a:xfrm>
                          <a:prstGeom prst="rect">
                            <a:avLst/>
                          </a:prstGeom>
                          <a:ln>
                            <a:noFill/>
                          </a:ln>
                        </wps:spPr>
                        <wps:txbx>
                          <w:txbxContent>
                            <w:p w14:paraId="285EFD51" w14:textId="77777777" w:rsidR="00757421" w:rsidRDefault="00BD3D14">
                              <w:pPr>
                                <w:spacing w:after="160" w:line="259" w:lineRule="auto"/>
                                <w:ind w:left="0" w:firstLine="0"/>
                                <w:jc w:val="left"/>
                              </w:pPr>
                              <w:r>
                                <w:rPr>
                                  <w:i/>
                                </w:rPr>
                                <w:t>N</w:t>
                              </w:r>
                            </w:p>
                          </w:txbxContent>
                        </wps:txbx>
                        <wps:bodyPr horzOverflow="overflow" vert="horz" lIns="0" tIns="0" rIns="0" bIns="0" rtlCol="0">
                          <a:noAutofit/>
                        </wps:bodyPr>
                      </wps:wsp>
                      <wps:wsp>
                        <wps:cNvPr id="798" name="Rectangle 798"/>
                        <wps:cNvSpPr/>
                        <wps:spPr>
                          <a:xfrm>
                            <a:off x="662423" y="6406"/>
                            <a:ext cx="90744" cy="224344"/>
                          </a:xfrm>
                          <a:prstGeom prst="rect">
                            <a:avLst/>
                          </a:prstGeom>
                          <a:ln>
                            <a:noFill/>
                          </a:ln>
                        </wps:spPr>
                        <wps:txbx>
                          <w:txbxContent>
                            <w:p w14:paraId="3DE5DE15" w14:textId="77777777" w:rsidR="00757421" w:rsidRDefault="00BD3D14">
                              <w:pPr>
                                <w:spacing w:after="160" w:line="259" w:lineRule="auto"/>
                                <w:ind w:left="0" w:firstLine="0"/>
                                <w:jc w:val="left"/>
                              </w:pPr>
                              <w:r>
                                <w:rPr>
                                  <w:i/>
                                </w:rPr>
                                <w:t>x</w:t>
                              </w:r>
                            </w:p>
                          </w:txbxContent>
                        </wps:txbx>
                        <wps:bodyPr horzOverflow="overflow" vert="horz" lIns="0" tIns="0" rIns="0" bIns="0" rtlCol="0">
                          <a:noAutofit/>
                        </wps:bodyPr>
                      </wps:wsp>
                      <wps:wsp>
                        <wps:cNvPr id="799" name="Rectangle 799"/>
                        <wps:cNvSpPr/>
                        <wps:spPr>
                          <a:xfrm>
                            <a:off x="449790" y="6406"/>
                            <a:ext cx="90744" cy="224344"/>
                          </a:xfrm>
                          <a:prstGeom prst="rect">
                            <a:avLst/>
                          </a:prstGeom>
                          <a:ln>
                            <a:noFill/>
                          </a:ln>
                        </wps:spPr>
                        <wps:txbx>
                          <w:txbxContent>
                            <w:p w14:paraId="4251A56F" w14:textId="77777777" w:rsidR="00757421" w:rsidRDefault="00BD3D14">
                              <w:pPr>
                                <w:spacing w:after="160" w:line="259" w:lineRule="auto"/>
                                <w:ind w:left="0" w:firstLine="0"/>
                                <w:jc w:val="left"/>
                              </w:pPr>
                              <w:r>
                                <w:rPr>
                                  <w:i/>
                                </w:rPr>
                                <w:t>x</w:t>
                              </w:r>
                            </w:p>
                          </w:txbxContent>
                        </wps:txbx>
                        <wps:bodyPr horzOverflow="overflow" vert="horz" lIns="0" tIns="0" rIns="0" bIns="0" rtlCol="0">
                          <a:noAutofit/>
                        </wps:bodyPr>
                      </wps:wsp>
                      <wps:wsp>
                        <wps:cNvPr id="801" name="Rectangle 801"/>
                        <wps:cNvSpPr/>
                        <wps:spPr>
                          <a:xfrm>
                            <a:off x="397322" y="252696"/>
                            <a:ext cx="79476" cy="130752"/>
                          </a:xfrm>
                          <a:prstGeom prst="rect">
                            <a:avLst/>
                          </a:prstGeom>
                          <a:ln>
                            <a:noFill/>
                          </a:ln>
                        </wps:spPr>
                        <wps:txbx>
                          <w:txbxContent>
                            <w:p w14:paraId="4B335DE0" w14:textId="77777777" w:rsidR="00757421" w:rsidRDefault="00BD3D14">
                              <w:pPr>
                                <w:spacing w:after="160" w:line="259" w:lineRule="auto"/>
                                <w:ind w:left="0" w:firstLine="0"/>
                                <w:jc w:val="left"/>
                              </w:pPr>
                              <w:r>
                                <w:rPr>
                                  <w:i/>
                                  <w:sz w:val="14"/>
                                </w:rPr>
                                <w:t>N</w:t>
                              </w:r>
                            </w:p>
                          </w:txbxContent>
                        </wps:txbx>
                        <wps:bodyPr horzOverflow="overflow" vert="horz" lIns="0" tIns="0" rIns="0" bIns="0" rtlCol="0">
                          <a:noAutofit/>
                        </wps:bodyPr>
                      </wps:wsp>
                      <wps:wsp>
                        <wps:cNvPr id="802" name="Rectangle 802"/>
                        <wps:cNvSpPr/>
                        <wps:spPr>
                          <a:xfrm>
                            <a:off x="371860" y="553156"/>
                            <a:ext cx="33105" cy="130753"/>
                          </a:xfrm>
                          <a:prstGeom prst="rect">
                            <a:avLst/>
                          </a:prstGeom>
                          <a:ln>
                            <a:noFill/>
                          </a:ln>
                        </wps:spPr>
                        <wps:txbx>
                          <w:txbxContent>
                            <w:p w14:paraId="38DC7323" w14:textId="77777777" w:rsidR="00757421" w:rsidRDefault="00BD3D14">
                              <w:pPr>
                                <w:spacing w:after="160" w:line="259" w:lineRule="auto"/>
                                <w:ind w:left="0" w:firstLine="0"/>
                                <w:jc w:val="left"/>
                              </w:pPr>
                              <w:r>
                                <w:rPr>
                                  <w:i/>
                                  <w:sz w:val="14"/>
                                </w:rPr>
                                <w:t>i</w:t>
                              </w:r>
                            </w:p>
                          </w:txbxContent>
                        </wps:txbx>
                        <wps:bodyPr horzOverflow="overflow" vert="horz" lIns="0" tIns="0" rIns="0" bIns="0" rtlCol="0">
                          <a:noAutofit/>
                        </wps:bodyPr>
                      </wps:wsp>
                      <wps:wsp>
                        <wps:cNvPr id="803" name="Rectangle 803"/>
                        <wps:cNvSpPr/>
                        <wps:spPr>
                          <a:xfrm>
                            <a:off x="605042" y="445396"/>
                            <a:ext cx="33105" cy="130753"/>
                          </a:xfrm>
                          <a:prstGeom prst="rect">
                            <a:avLst/>
                          </a:prstGeom>
                          <a:ln>
                            <a:noFill/>
                          </a:ln>
                        </wps:spPr>
                        <wps:txbx>
                          <w:txbxContent>
                            <w:p w14:paraId="50B8797C" w14:textId="77777777" w:rsidR="00757421" w:rsidRDefault="00BD3D14">
                              <w:pPr>
                                <w:spacing w:after="160" w:line="259" w:lineRule="auto"/>
                                <w:ind w:left="0" w:firstLine="0"/>
                                <w:jc w:val="left"/>
                              </w:pPr>
                              <w:r>
                                <w:rPr>
                                  <w:i/>
                                  <w:sz w:val="14"/>
                                </w:rPr>
                                <w:t>i</w:t>
                              </w:r>
                            </w:p>
                          </w:txbxContent>
                        </wps:txbx>
                        <wps:bodyPr horzOverflow="overflow" vert="horz" lIns="0" tIns="0" rIns="0" bIns="0" rtlCol="0">
                          <a:noAutofit/>
                        </wps:bodyPr>
                      </wps:wsp>
                    </wpg:wgp>
                  </a:graphicData>
                </a:graphic>
              </wp:inline>
            </w:drawing>
          </mc:Choice>
          <mc:Fallback>
            <w:pict>
              <v:group w14:anchorId="08CB86FA" id="Group 15518" o:spid="_x0000_s1026" style="width:92.3pt;height:52.55pt;mso-position-horizontal-relative:char;mso-position-vertical-relative:line" coordsize="11723,6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">
                <v:shape id="Shape 771" o:spid="_x0000_s1027" style="position:absolute;left:6575;width:693;height:0;visibility:visible;mso-wrap-style:square;v-text-anchor:top" coordsize="693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" path="m,l69346,e" filled="f" strokeweight=".17742mm">
                  <v:path arrowok="t" textboxrect="0,0,69346,0"/>
                </v:shape>
                <v:shape id="Shape 772" o:spid="_x0000_s1028" style="position:absolute;left:1162;top:4484;width:1424;height:0;visibility:visible;mso-wrap-style:square;v-text-anchor:top" coordsize="1423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" path="m,l142363,e" filled="f" strokeweight=".08447mm">
                  <v:path arrowok="t" textboxrect="0,0,142363,0"/>
                </v:shape>
                <v:shape id="Shape 773" o:spid="_x0000_s1029" style="position:absolute;left:9431;top:3446;width:690;height:0;visibility:visible;mso-wrap-style:square;v-text-anchor:top" coordsize="69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" path="m,l69029,e" filled="f" strokeweight=".17742mm">
                  <v:path arrowok="t" textboxrect="0,0,69029,0"/>
                </v:shape>
                <v:shape id="Shape 774" o:spid="_x0000_s1030" style="position:absolute;left:159;top:4885;width:193;height:110;visibility:visible;mso-wrap-style:square;v-text-anchor:top" coordsize="19334,10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" path="m,10969l19334,e" filled="f" strokeweight=".17742mm">
                  <v:path arrowok="t" textboxrect="0,0,19334,10969"/>
                </v:shape>
                <v:shape id="Shape 775" o:spid="_x0000_s1031" style="position:absolute;left:352;top:4916;width:283;height:1607;visibility:visible;mso-wrap-style:square;v-text-anchor:top" coordsize="28222,160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" path="m,l28222,160734e" filled="f" strokeweight=".35483mm">
                  <v:path arrowok="t" textboxrect="0,0,28222,160734"/>
                </v:shape>
                <v:shape id="Shape 776" o:spid="_x0000_s1032" style="position:absolute;left:668;top:2222;width:375;height:4301;visibility:visible;mso-wrap-style:square;v-text-anchor:top" coordsize="37426,430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" path="m,430144l37426,e" filled="f" strokeweight=".17742mm">
                  <v:path arrowok="t" textboxrect="0,0,37426,430144"/>
                </v:shape>
                <v:shape id="Shape 777" o:spid="_x0000_s1033" style="position:absolute;left:1043;top:2222;width:10551;height:0;visibility:visible;mso-wrap-style:square;v-text-anchor:top" coordsize="1055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" path="m,l1055123,e" filled="f" strokeweight=".17742mm">
                  <v:path arrowok="t" textboxrect="0,0,1055123,0"/>
                </v:shape>
                <v:shape id="Shape 778" o:spid="_x0000_s1034" style="position:absolute;top:2000;width:11723;height:0;visibility:visible;mso-wrap-style:square;v-text-anchor:top" coordsize="1172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" path="m,l1172354,e" filled="f" strokeweight=".17742mm">
                  <v:path arrowok="t" textboxrect="0,0,1172354,0"/>
                </v:shape>
                <v:rect id="Rectangle 779" o:spid="_x0000_s1035" style="position:absolute;left:10895;top:4316;width:785;height:1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" filled="f" stroked="f">
                  <v:textbox inset="0,0,0,0">
                    <w:txbxContent>
                      <w:p w14:paraId="03E05961" w14:textId="77777777" w:rsidR="00757421" w:rsidRDefault="00BD3D14">
                        <w:pPr>
                          <w:spacing w:after="160" w:line="259" w:lineRule="auto"/>
                          <w:ind w:left="0" w:firstLine="0"/>
                          <w:jc w:val="left"/>
                        </w:pPr>
                        <w:r>
                          <w:rPr>
                            <w:rFonts w:ascii="Segoe UI Symbol" w:eastAsia="Segoe UI Symbol" w:hAnsi="Segoe UI Symbol" w:cs="Segoe UI Symbol"/>
                          </w:rPr>
                          <w:t></w:t>
                        </w:r>
                      </w:p>
                    </w:txbxContent>
                  </v:textbox>
                </v:rect>
                <v:rect id="Rectangle 780" o:spid="_x0000_s1036" style="position:absolute;left:10895;top:5284;width:785;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" filled="f" stroked="f">
                  <v:textbox inset="0,0,0,0">
                    <w:txbxContent>
                      <w:p w14:paraId="155F4DAB" w14:textId="77777777" w:rsidR="00757421" w:rsidRDefault="00BD3D14">
                        <w:pPr>
                          <w:spacing w:after="160" w:line="259" w:lineRule="auto"/>
                          <w:ind w:left="0" w:firstLine="0"/>
                          <w:jc w:val="left"/>
                        </w:pPr>
                        <w:r>
                          <w:rPr>
                            <w:rFonts w:ascii="Segoe UI Symbol" w:eastAsia="Segoe UI Symbol" w:hAnsi="Segoe UI Symbol" w:cs="Segoe UI Symbol"/>
                          </w:rPr>
                          <w:t></w:t>
                        </w:r>
                      </w:p>
                    </w:txbxContent>
                  </v:textbox>
                </v:rect>
                <v:rect id="Rectangle 781" o:spid="_x0000_s1037" style="position:absolute;left:10895;top:2855;width:785;height:1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" filled="f" stroked="f">
                  <v:textbox inset="0,0,0,0">
                    <w:txbxContent>
                      <w:p w14:paraId="41E87A68" w14:textId="77777777" w:rsidR="00757421" w:rsidRDefault="00BD3D14">
                        <w:pPr>
                          <w:spacing w:after="160" w:line="259" w:lineRule="auto"/>
                          <w:ind w:left="0" w:firstLine="0"/>
                          <w:jc w:val="left"/>
                        </w:pPr>
                        <w:r>
                          <w:rPr>
                            <w:rFonts w:ascii="Segoe UI Symbol" w:eastAsia="Segoe UI Symbol" w:hAnsi="Segoe UI Symbol" w:cs="Segoe UI Symbol"/>
                          </w:rPr>
                          <w:t></w:t>
                        </w:r>
                      </w:p>
                    </w:txbxContent>
                  </v:textbox>
                </v:rect>
                <v:rect id="Rectangle 782" o:spid="_x0000_s1038" style="position:absolute;left:2871;top:4316;width:785;height:1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RYE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l6SGP7PhCMg138AAAD//wMAUEsBAi0AFAAGAAgAAAAhANvh9svuAAAAhQEAABMAAAAAAAAA&#10;AAAAAAAAAAAAAFtDb250ZW50X1R5cGVzXS54bWxQSwECLQAUAAYACAAAACEAWvQsW78AAAAVAQAA&#10;CwAAAAAAAAAAAAAAAAAfAQAAX3JlbHMvLnJlbHNQSwECLQAUAAYACAAAACEAiz0WBMYAAADcAAAA&#10;DwAAAAAAAAAAAAAAAAAHAgAAZHJzL2Rvd25yZXYueG1sUEsFBgAAAAADAAMAtwAAAPoCAAAAAA==&#10;" filled="f" stroked="f">
                  <v:textbox inset="0,0,0,0">
                    <w:txbxContent>
                      <w:p w14:paraId="12D7D618" w14:textId="77777777" w:rsidR="00757421" w:rsidRDefault="00BD3D14">
                        <w:pPr>
                          <w:spacing w:after="160" w:line="259" w:lineRule="auto"/>
                          <w:ind w:left="0" w:firstLine="0"/>
                          <w:jc w:val="left"/>
                        </w:pPr>
                        <w:r>
                          <w:rPr>
                            <w:rFonts w:ascii="Segoe UI Symbol" w:eastAsia="Segoe UI Symbol" w:hAnsi="Segoe UI Symbol" w:cs="Segoe UI Symbol"/>
                          </w:rPr>
                          <w:t></w:t>
                        </w:r>
                      </w:p>
                    </w:txbxContent>
                  </v:textbox>
                </v:rect>
                <v:rect id="Rectangle 783" o:spid="_x0000_s1039" style="position:absolute;left:2871;top:5284;width:785;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" filled="f" stroked="f">
                  <v:textbox inset="0,0,0,0">
                    <w:txbxContent>
                      <w:p w14:paraId="2B8E9CE3" w14:textId="77777777" w:rsidR="00757421" w:rsidRDefault="00BD3D14">
                        <w:pPr>
                          <w:spacing w:after="160" w:line="259" w:lineRule="auto"/>
                          <w:ind w:left="0" w:firstLine="0"/>
                          <w:jc w:val="left"/>
                        </w:pPr>
                        <w:r>
                          <w:rPr>
                            <w:rFonts w:ascii="Segoe UI Symbol" w:eastAsia="Segoe UI Symbol" w:hAnsi="Segoe UI Symbol" w:cs="Segoe UI Symbol"/>
                          </w:rPr>
                          <w:t></w:t>
                        </w:r>
                      </w:p>
                    </w:txbxContent>
                  </v:textbox>
                </v:rect>
                <v:rect id="Rectangle 784" o:spid="_x0000_s1040" style="position:absolute;left:2871;top:2855;width:785;height:1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" filled="f" stroked="f">
                  <v:textbox inset="0,0,0,0">
                    <w:txbxContent>
                      <w:p w14:paraId="4DD63F6D" w14:textId="77777777" w:rsidR="00757421" w:rsidRDefault="00BD3D14">
                        <w:pPr>
                          <w:spacing w:after="160" w:line="259" w:lineRule="auto"/>
                          <w:ind w:left="0" w:firstLine="0"/>
                          <w:jc w:val="left"/>
                        </w:pPr>
                        <w:r>
                          <w:rPr>
                            <w:rFonts w:ascii="Segoe UI Symbol" w:eastAsia="Segoe UI Symbol" w:hAnsi="Segoe UI Symbol" w:cs="Segoe UI Symbol"/>
                          </w:rPr>
                          <w:t></w:t>
                        </w:r>
                      </w:p>
                    </w:txbxContent>
                  </v:textbox>
                </v:rect>
                <v:rect id="Rectangle 785" o:spid="_x0000_s1041" style="position:absolute;left:7020;top:3808;width:1122;height:1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" filled="f" stroked="f">
                  <v:textbox inset="0,0,0,0">
                    <w:txbxContent>
                      <w:p w14:paraId="130D7424" w14:textId="77777777" w:rsidR="00757421" w:rsidRDefault="00BD3D14">
                        <w:pPr>
                          <w:spacing w:after="160" w:line="259" w:lineRule="auto"/>
                          <w:ind w:left="0" w:firstLine="0"/>
                          <w:jc w:val="left"/>
                        </w:pPr>
                        <w:r>
                          <w:rPr>
                            <w:rFonts w:ascii="Segoe UI Symbol" w:eastAsia="Segoe UI Symbol" w:hAnsi="Segoe UI Symbol" w:cs="Segoe UI Symbol"/>
                          </w:rPr>
                          <w:t>−</w:t>
                        </w:r>
                      </w:p>
                    </w:txbxContent>
                  </v:textbox>
                </v:rect>
                <v:rect id="Rectangle 786" o:spid="_x0000_s1042" style="position:absolute;left:5452;top:365;width:1122;height:1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" filled="f" stroked="f">
                  <v:textbox inset="0,0,0,0">
                    <w:txbxContent>
                      <w:p w14:paraId="1102DF0E" w14:textId="77777777" w:rsidR="00757421" w:rsidRDefault="00BD3D14">
                        <w:pPr>
                          <w:spacing w:after="160" w:line="259" w:lineRule="auto"/>
                          <w:ind w:left="0" w:firstLine="0"/>
                          <w:jc w:val="left"/>
                        </w:pPr>
                        <w:r>
                          <w:rPr>
                            <w:rFonts w:ascii="Segoe UI Symbol" w:eastAsia="Segoe UI Symbol" w:hAnsi="Segoe UI Symbol" w:cs="Segoe UI Symbol"/>
                          </w:rPr>
                          <w:t>−</w:t>
                        </w:r>
                      </w:p>
                    </w:txbxContent>
                  </v:textbox>
                </v:rect>
                <v:rect id="Rectangle 788" o:spid="_x0000_s1043" style="position:absolute;left:3479;top:3634;width:2185;height:2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" filled="f" stroked="f">
                  <v:textbox inset="0,0,0,0">
                    <w:txbxContent>
                      <w:p w14:paraId="7BB7641A" w14:textId="77777777" w:rsidR="00757421" w:rsidRDefault="00BD3D14">
                        <w:pPr>
                          <w:spacing w:after="160" w:line="259" w:lineRule="auto"/>
                          <w:ind w:left="0" w:firstLine="0"/>
                          <w:jc w:val="left"/>
                        </w:pPr>
                        <w:r>
                          <w:rPr>
                            <w:rFonts w:ascii="Segoe UI Symbol" w:eastAsia="Segoe UI Symbol" w:hAnsi="Segoe UI Symbol" w:cs="Segoe UI Symbol"/>
                            <w:sz w:val="36"/>
                          </w:rPr>
                          <w:t></w:t>
                        </w:r>
                      </w:p>
                    </w:txbxContent>
                  </v:textbox>
                </v:rect>
                <v:rect id="Rectangle 789" o:spid="_x0000_s1044" style="position:absolute;left:4037;top:5707;width:654;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" filled="f" stroked="f">
                  <v:textbox inset="0,0,0,0">
                    <w:txbxContent>
                      <w:p w14:paraId="1765D80D" w14:textId="77777777" w:rsidR="00757421" w:rsidRDefault="00BD3D14">
                        <w:pPr>
                          <w:spacing w:after="160" w:line="259" w:lineRule="auto"/>
                          <w:ind w:left="0" w:firstLine="0"/>
                          <w:jc w:val="left"/>
                        </w:pPr>
                        <w:r>
                          <w:rPr>
                            <w:rFonts w:ascii="Segoe UI Symbol" w:eastAsia="Segoe UI Symbol" w:hAnsi="Segoe UI Symbol" w:cs="Segoe UI Symbol"/>
                            <w:sz w:val="14"/>
                          </w:rPr>
                          <w:t>=</w:t>
                        </w:r>
                      </w:p>
                    </w:txbxContent>
                  </v:textbox>
                </v:rect>
                <v:rect id="Rectangle 790" o:spid="_x0000_s1045" style="position:absolute;left:10253;top:2995;width:596;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" filled="f" stroked="f">
                  <v:textbox inset="0,0,0,0">
                    <w:txbxContent>
                      <w:p w14:paraId="578CCD41" w14:textId="77777777" w:rsidR="00757421" w:rsidRDefault="00BD3D14">
                        <w:pPr>
                          <w:spacing w:after="160" w:line="259" w:lineRule="auto"/>
                          <w:ind w:left="0" w:firstLine="0"/>
                          <w:jc w:val="left"/>
                        </w:pPr>
                        <w:r>
                          <w:rPr>
                            <w:sz w:val="14"/>
                          </w:rPr>
                          <w:t>2</w:t>
                        </w:r>
                      </w:p>
                    </w:txbxContent>
                  </v:textbox>
                </v:rect>
                <v:rect id="Rectangle 791" o:spid="_x0000_s1046" style="position:absolute;left:4479;top:5531;width:596;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" filled="f" stroked="f">
                  <v:textbox inset="0,0,0,0">
                    <w:txbxContent>
                      <w:p w14:paraId="709A6433" w14:textId="77777777" w:rsidR="00757421" w:rsidRDefault="00BD3D14">
                        <w:pPr>
                          <w:spacing w:after="160" w:line="259" w:lineRule="auto"/>
                          <w:ind w:left="0" w:firstLine="0"/>
                          <w:jc w:val="left"/>
                        </w:pPr>
                        <w:r>
                          <w:rPr>
                            <w:sz w:val="14"/>
                          </w:rPr>
                          <w:t>1</w:t>
                        </w:r>
                      </w:p>
                    </w:txbxContent>
                  </v:textbox>
                </v:rect>
                <v:rect id="Rectangle 792" o:spid="_x0000_s1047" style="position:absolute;left:6163;top:3391;width:596;height:1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" filled="f" stroked="f">
                  <v:textbox inset="0,0,0,0">
                    <w:txbxContent>
                      <w:p w14:paraId="7F163D67" w14:textId="77777777" w:rsidR="00757421" w:rsidRDefault="00BD3D14">
                        <w:pPr>
                          <w:spacing w:after="160" w:line="259" w:lineRule="auto"/>
                          <w:ind w:left="0" w:firstLine="0"/>
                          <w:jc w:val="left"/>
                        </w:pPr>
                        <w:r>
                          <w:rPr>
                            <w:sz w:val="14"/>
                          </w:rPr>
                          <w:t>2</w:t>
                        </w:r>
                      </w:p>
                    </w:txbxContent>
                  </v:textbox>
                </v:rect>
                <v:rect id="Rectangle 793" o:spid="_x0000_s1048" style="position:absolute;left:1491;top:2572;width:1022;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CVCxQAAANwAAAAPAAAAZHJzL2Rvd25yZXYueG1sRI9Pa8JA&#10;FMTvhX6H5RW81Y0Vqo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BhqCVCxQAAANwAAAAP&#10;AAAAAAAAAAAAAAAAAAcCAABkcnMvZG93bnJldi54bWxQSwUGAAAAAAMAAwC3AAAA+QIAAAAA&#10;" filled="f" stroked="f">
                  <v:textbox inset="0,0,0,0">
                    <w:txbxContent>
                      <w:p w14:paraId="65044B67" w14:textId="77777777" w:rsidR="00757421" w:rsidRDefault="00BD3D14">
                        <w:pPr>
                          <w:spacing w:after="160" w:line="259" w:lineRule="auto"/>
                          <w:ind w:left="0" w:firstLine="0"/>
                          <w:jc w:val="left"/>
                        </w:pPr>
                        <w:r>
                          <w:t>1</w:t>
                        </w:r>
                      </w:p>
                    </w:txbxContent>
                  </v:textbox>
                </v:rect>
                <v:rect id="Rectangle 794" o:spid="_x0000_s1049" style="position:absolute;left:9477;top:3507;width:908;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b02xQAAANwAAAAPAAAAZHJzL2Rvd25yZXYueG1sRI9Pa8JA&#10;FMTvhX6H5RW81Y1Fqo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DuQb02xQAAANwAAAAP&#10;AAAAAAAAAAAAAAAAAAcCAABkcnMvZG93bnJldi54bWxQSwUGAAAAAAMAAwC3AAAA+QIAAAAA&#10;" filled="f" stroked="f">
                  <v:textbox inset="0,0,0,0">
                    <w:txbxContent>
                      <w:p w14:paraId="18B1B4FC" w14:textId="77777777" w:rsidR="00757421" w:rsidRDefault="00BD3D14">
                        <w:pPr>
                          <w:spacing w:after="160" w:line="259" w:lineRule="auto"/>
                          <w:ind w:left="0" w:firstLine="0"/>
                          <w:jc w:val="left"/>
                        </w:pPr>
                        <w:proofErr w:type="gramStart"/>
                        <w:r>
                          <w:rPr>
                            <w:i/>
                          </w:rPr>
                          <w:t>x</w:t>
                        </w:r>
                        <w:proofErr w:type="gramEnd"/>
                      </w:p>
                    </w:txbxContent>
                  </v:textbox>
                </v:rect>
                <v:rect id="Rectangle 795" o:spid="_x0000_s1050" style="position:absolute;left:8189;top:3507;width:1363;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RitxQAAANwAAAAPAAAAZHJzL2Rvd25yZXYueG1sRI9Pa8JA&#10;FMTvhX6H5RW81Y0Fq4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CBDRitxQAAANwAAAAP&#10;AAAAAAAAAAAAAAAAAAcCAABkcnMvZG93bnJldi54bWxQSwUGAAAAAAMAAwC3AAAA+QIAAAAA&#10;" filled="f" stroked="f">
                  <v:textbox inset="0,0,0,0">
                    <w:txbxContent>
                      <w:p w14:paraId="60065258" w14:textId="77777777" w:rsidR="00757421" w:rsidRDefault="00BD3D14">
                        <w:pPr>
                          <w:spacing w:after="160" w:line="259" w:lineRule="auto"/>
                          <w:ind w:left="0" w:firstLine="0"/>
                          <w:jc w:val="left"/>
                        </w:pPr>
                        <w:r>
                          <w:rPr>
                            <w:i/>
                          </w:rPr>
                          <w:t>N</w:t>
                        </w:r>
                      </w:p>
                    </w:txbxContent>
                  </v:textbox>
                </v:rect>
                <v:rect id="Rectangle 796" o:spid="_x0000_s1051" style="position:absolute;left:5390;top:3507;width:908;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" filled="f" stroked="f">
                  <v:textbox inset="0,0,0,0">
                    <w:txbxContent>
                      <w:p w14:paraId="109F650B" w14:textId="77777777" w:rsidR="00757421" w:rsidRDefault="00BD3D14">
                        <w:pPr>
                          <w:spacing w:after="160" w:line="259" w:lineRule="auto"/>
                          <w:ind w:left="0" w:firstLine="0"/>
                          <w:jc w:val="left"/>
                        </w:pPr>
                        <w:proofErr w:type="gramStart"/>
                        <w:r>
                          <w:rPr>
                            <w:i/>
                          </w:rPr>
                          <w:t>x</w:t>
                        </w:r>
                        <w:proofErr w:type="gramEnd"/>
                      </w:p>
                    </w:txbxContent>
                  </v:textbox>
                </v:rect>
                <v:rect id="Rectangle 797" o:spid="_x0000_s1052" style="position:absolute;left:1337;top:4675;width:136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" filled="f" stroked="f">
                  <v:textbox inset="0,0,0,0">
                    <w:txbxContent>
                      <w:p w14:paraId="285EFD51" w14:textId="77777777" w:rsidR="00757421" w:rsidRDefault="00BD3D14">
                        <w:pPr>
                          <w:spacing w:after="160" w:line="259" w:lineRule="auto"/>
                          <w:ind w:left="0" w:firstLine="0"/>
                          <w:jc w:val="left"/>
                        </w:pPr>
                        <w:r>
                          <w:rPr>
                            <w:i/>
                          </w:rPr>
                          <w:t>N</w:t>
                        </w:r>
                      </w:p>
                    </w:txbxContent>
                  </v:textbox>
                </v:rect>
                <v:rect id="Rectangle 798" o:spid="_x0000_s1053" style="position:absolute;left:6624;top:64;width:9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" filled="f" stroked="f">
                  <v:textbox inset="0,0,0,0">
                    <w:txbxContent>
                      <w:p w14:paraId="3DE5DE15" w14:textId="77777777" w:rsidR="00757421" w:rsidRDefault="00BD3D14">
                        <w:pPr>
                          <w:spacing w:after="160" w:line="259" w:lineRule="auto"/>
                          <w:ind w:left="0" w:firstLine="0"/>
                          <w:jc w:val="left"/>
                        </w:pPr>
                        <w:proofErr w:type="gramStart"/>
                        <w:r>
                          <w:rPr>
                            <w:i/>
                          </w:rPr>
                          <w:t>x</w:t>
                        </w:r>
                        <w:proofErr w:type="gramEnd"/>
                      </w:p>
                    </w:txbxContent>
                  </v:textbox>
                </v:rect>
                <v:rect id="Rectangle 799" o:spid="_x0000_s1054" style="position:absolute;left:4497;top:64;width:908;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" filled="f" stroked="f">
                  <v:textbox inset="0,0,0,0">
                    <w:txbxContent>
                      <w:p w14:paraId="4251A56F" w14:textId="77777777" w:rsidR="00757421" w:rsidRDefault="00BD3D14">
                        <w:pPr>
                          <w:spacing w:after="160" w:line="259" w:lineRule="auto"/>
                          <w:ind w:left="0" w:firstLine="0"/>
                          <w:jc w:val="left"/>
                        </w:pPr>
                        <w:proofErr w:type="gramStart"/>
                        <w:r>
                          <w:rPr>
                            <w:i/>
                          </w:rPr>
                          <w:t>x</w:t>
                        </w:r>
                        <w:proofErr w:type="gramEnd"/>
                      </w:p>
                    </w:txbxContent>
                  </v:textbox>
                </v:rect>
                <v:rect id="Rectangle 801" o:spid="_x0000_s1055" style="position:absolute;left:3973;top:2526;width:794;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" filled="f" stroked="f">
                  <v:textbox inset="0,0,0,0">
                    <w:txbxContent>
                      <w:p w14:paraId="4B335DE0" w14:textId="77777777" w:rsidR="00757421" w:rsidRDefault="00BD3D14">
                        <w:pPr>
                          <w:spacing w:after="160" w:line="259" w:lineRule="auto"/>
                          <w:ind w:left="0" w:firstLine="0"/>
                          <w:jc w:val="left"/>
                        </w:pPr>
                        <w:r>
                          <w:rPr>
                            <w:i/>
                            <w:sz w:val="14"/>
                          </w:rPr>
                          <w:t>N</w:t>
                        </w:r>
                      </w:p>
                    </w:txbxContent>
                  </v:textbox>
                </v:rect>
                <v:rect id="Rectangle 802" o:spid="_x0000_s1056" style="position:absolute;left:3718;top:5531;width:331;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" filled="f" stroked="f">
                  <v:textbox inset="0,0,0,0">
                    <w:txbxContent>
                      <w:p w14:paraId="38DC7323" w14:textId="77777777" w:rsidR="00757421" w:rsidRDefault="00BD3D14">
                        <w:pPr>
                          <w:spacing w:after="160" w:line="259" w:lineRule="auto"/>
                          <w:ind w:left="0" w:firstLine="0"/>
                          <w:jc w:val="left"/>
                        </w:pPr>
                        <w:proofErr w:type="gramStart"/>
                        <w:r>
                          <w:rPr>
                            <w:i/>
                            <w:sz w:val="14"/>
                          </w:rPr>
                          <w:t>i</w:t>
                        </w:r>
                        <w:proofErr w:type="gramEnd"/>
                      </w:p>
                    </w:txbxContent>
                  </v:textbox>
                </v:rect>
                <v:rect id="Rectangle 803" o:spid="_x0000_s1057" style="position:absolute;left:6050;top:4453;width:331;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" filled="f" stroked="f">
                  <v:textbox inset="0,0,0,0">
                    <w:txbxContent>
                      <w:p w14:paraId="50B8797C" w14:textId="77777777" w:rsidR="00757421" w:rsidRDefault="00BD3D14">
                        <w:pPr>
                          <w:spacing w:after="160" w:line="259" w:lineRule="auto"/>
                          <w:ind w:left="0" w:firstLine="0"/>
                          <w:jc w:val="left"/>
                        </w:pPr>
                        <w:proofErr w:type="gramStart"/>
                        <w:r>
                          <w:rPr>
                            <w:i/>
                            <w:sz w:val="14"/>
                          </w:rPr>
                          <w:t>i</w:t>
                        </w:r>
                        <w:proofErr w:type="gramEnd"/>
                      </w:p>
                    </w:txbxContent>
                  </v:textbox>
                </v:rect>
                <w10:anchorlock/>
              </v:group>
            </w:pict>
          </mc:Fallback>
        </mc:AlternateContent>
      </w:r>
      <w:r>
        <w:t xml:space="preserve"> (</w:t>
      </w:r>
      <w:proofErr w:type="gramStart"/>
      <w:r>
        <w:t>10)+</w:t>
      </w:r>
      <w:proofErr w:type="gramEnd"/>
      <w:r>
        <w:t xml:space="preserve">50 </w:t>
      </w:r>
    </w:p>
    <w:p w14:paraId="3F24378D" w14:textId="77777777" w:rsidR="00757421" w:rsidRDefault="00BD3D14">
      <w:pPr>
        <w:spacing w:after="0" w:line="259" w:lineRule="auto"/>
        <w:ind w:left="0" w:firstLine="0"/>
        <w:jc w:val="left"/>
      </w:pPr>
      <w:r>
        <w:t xml:space="preserve"> </w:t>
      </w:r>
    </w:p>
    <w:p w14:paraId="6B73FCF4" w14:textId="77777777" w:rsidR="00757421" w:rsidRDefault="00BD3D14">
      <w:pPr>
        <w:ind w:left="12"/>
      </w:pPr>
      <w:r>
        <w:t xml:space="preserve">Tablo 1. Standart T-Skorlarına Göre Harf Notu Aralıkları </w:t>
      </w:r>
    </w:p>
    <w:tbl>
      <w:tblPr>
        <w:tblStyle w:val="TableGrid"/>
        <w:tblW w:w="10075" w:type="dxa"/>
        <w:tblInd w:w="-298" w:type="dxa"/>
        <w:tblCellMar>
          <w:top w:w="51" w:type="dxa"/>
          <w:right w:w="115" w:type="dxa"/>
        </w:tblCellMar>
        <w:tblLook w:val="04A0" w:firstRow="1" w:lastRow="0" w:firstColumn="1" w:lastColumn="0" w:noHBand="0" w:noVBand="1"/>
      </w:tblPr>
      <w:tblGrid>
        <w:gridCol w:w="936"/>
        <w:gridCol w:w="1061"/>
        <w:gridCol w:w="970"/>
        <w:gridCol w:w="898"/>
        <w:gridCol w:w="895"/>
        <w:gridCol w:w="898"/>
        <w:gridCol w:w="898"/>
        <w:gridCol w:w="898"/>
        <w:gridCol w:w="895"/>
        <w:gridCol w:w="898"/>
        <w:gridCol w:w="828"/>
      </w:tblGrid>
      <w:tr w:rsidR="00757421" w14:paraId="019765CF" w14:textId="77777777">
        <w:trPr>
          <w:trHeight w:val="336"/>
        </w:trPr>
        <w:tc>
          <w:tcPr>
            <w:tcW w:w="936" w:type="dxa"/>
            <w:vMerge w:val="restart"/>
            <w:tcBorders>
              <w:top w:val="single" w:sz="8" w:space="0" w:color="666666"/>
              <w:left w:val="nil"/>
              <w:bottom w:val="single" w:sz="8" w:space="0" w:color="666666"/>
              <w:right w:val="nil"/>
            </w:tcBorders>
            <w:vAlign w:val="center"/>
          </w:tcPr>
          <w:p w14:paraId="5BBC0996" w14:textId="77777777" w:rsidR="00757421" w:rsidRDefault="00BD3D14">
            <w:pPr>
              <w:spacing w:after="0" w:line="259" w:lineRule="auto"/>
              <w:ind w:left="84" w:firstLine="0"/>
              <w:jc w:val="left"/>
            </w:pPr>
            <w:r>
              <w:rPr>
                <w:b/>
                <w:sz w:val="16"/>
              </w:rPr>
              <w:t xml:space="preserve">Sınıf Düzeyi </w:t>
            </w:r>
          </w:p>
        </w:tc>
        <w:tc>
          <w:tcPr>
            <w:tcW w:w="1061" w:type="dxa"/>
            <w:vMerge w:val="restart"/>
            <w:tcBorders>
              <w:top w:val="single" w:sz="8" w:space="0" w:color="666666"/>
              <w:left w:val="nil"/>
              <w:bottom w:val="single" w:sz="8" w:space="0" w:color="666666"/>
              <w:right w:val="single" w:sz="8" w:space="0" w:color="000000"/>
            </w:tcBorders>
          </w:tcPr>
          <w:p w14:paraId="57C89D87" w14:textId="77777777" w:rsidR="00757421" w:rsidRDefault="00BD3D14">
            <w:pPr>
              <w:spacing w:after="0" w:line="259" w:lineRule="auto"/>
              <w:ind w:left="0" w:firstLine="0"/>
              <w:jc w:val="left"/>
            </w:pPr>
            <w:r>
              <w:rPr>
                <w:b/>
                <w:sz w:val="14"/>
              </w:rPr>
              <w:t xml:space="preserve">Sınıfın </w:t>
            </w:r>
          </w:p>
          <w:p w14:paraId="46501C4F" w14:textId="77777777" w:rsidR="00757421" w:rsidRDefault="00BD3D14">
            <w:pPr>
              <w:spacing w:after="15" w:line="259" w:lineRule="auto"/>
              <w:ind w:left="0" w:firstLine="0"/>
              <w:jc w:val="left"/>
            </w:pPr>
            <w:r>
              <w:rPr>
                <w:b/>
                <w:sz w:val="14"/>
              </w:rPr>
              <w:t xml:space="preserve">Ortalama Not </w:t>
            </w:r>
          </w:p>
          <w:p w14:paraId="0A5ADB7E" w14:textId="77777777" w:rsidR="00757421" w:rsidRDefault="00BD3D14">
            <w:pPr>
              <w:spacing w:after="0" w:line="259" w:lineRule="auto"/>
              <w:ind w:left="0" w:firstLine="0"/>
              <w:jc w:val="left"/>
            </w:pPr>
            <w:r>
              <w:rPr>
                <w:b/>
                <w:sz w:val="14"/>
              </w:rPr>
              <w:t xml:space="preserve">Aralıkları </w:t>
            </w:r>
          </w:p>
        </w:tc>
        <w:tc>
          <w:tcPr>
            <w:tcW w:w="3661" w:type="dxa"/>
            <w:gridSpan w:val="4"/>
            <w:tcBorders>
              <w:top w:val="single" w:sz="8" w:space="0" w:color="666666"/>
              <w:left w:val="single" w:sz="8" w:space="0" w:color="000000"/>
              <w:bottom w:val="single" w:sz="8" w:space="0" w:color="666666"/>
              <w:right w:val="nil"/>
            </w:tcBorders>
          </w:tcPr>
          <w:p w14:paraId="5AA32D9D" w14:textId="77777777" w:rsidR="00757421" w:rsidRDefault="00BD3D14">
            <w:pPr>
              <w:spacing w:after="0" w:line="259" w:lineRule="auto"/>
              <w:ind w:left="70" w:firstLine="0"/>
              <w:jc w:val="left"/>
            </w:pPr>
            <w:r>
              <w:rPr>
                <w:b/>
                <w:sz w:val="16"/>
              </w:rPr>
              <w:t xml:space="preserve">Bağıl Notların T-Skoru Cinsinden Sınıf Değerleri </w:t>
            </w:r>
          </w:p>
        </w:tc>
        <w:tc>
          <w:tcPr>
            <w:tcW w:w="898" w:type="dxa"/>
            <w:tcBorders>
              <w:top w:val="single" w:sz="8" w:space="0" w:color="666666"/>
              <w:left w:val="nil"/>
              <w:bottom w:val="single" w:sz="8" w:space="0" w:color="666666"/>
              <w:right w:val="nil"/>
            </w:tcBorders>
          </w:tcPr>
          <w:p w14:paraId="4119CCC2" w14:textId="77777777" w:rsidR="00757421" w:rsidRDefault="00757421">
            <w:pPr>
              <w:spacing w:after="160" w:line="259" w:lineRule="auto"/>
              <w:ind w:left="0" w:firstLine="0"/>
              <w:jc w:val="left"/>
            </w:pPr>
          </w:p>
        </w:tc>
        <w:tc>
          <w:tcPr>
            <w:tcW w:w="898" w:type="dxa"/>
            <w:tcBorders>
              <w:top w:val="single" w:sz="8" w:space="0" w:color="666666"/>
              <w:left w:val="nil"/>
              <w:bottom w:val="single" w:sz="8" w:space="0" w:color="666666"/>
              <w:right w:val="nil"/>
            </w:tcBorders>
          </w:tcPr>
          <w:p w14:paraId="15D0F776" w14:textId="77777777" w:rsidR="00757421" w:rsidRDefault="00757421">
            <w:pPr>
              <w:spacing w:after="160" w:line="259" w:lineRule="auto"/>
              <w:ind w:left="0" w:firstLine="0"/>
              <w:jc w:val="left"/>
            </w:pPr>
          </w:p>
        </w:tc>
        <w:tc>
          <w:tcPr>
            <w:tcW w:w="895" w:type="dxa"/>
            <w:tcBorders>
              <w:top w:val="single" w:sz="8" w:space="0" w:color="666666"/>
              <w:left w:val="nil"/>
              <w:bottom w:val="single" w:sz="8" w:space="0" w:color="666666"/>
              <w:right w:val="nil"/>
            </w:tcBorders>
          </w:tcPr>
          <w:p w14:paraId="0CB21A33" w14:textId="77777777" w:rsidR="00757421" w:rsidRDefault="00757421">
            <w:pPr>
              <w:spacing w:after="160" w:line="259" w:lineRule="auto"/>
              <w:ind w:left="0" w:firstLine="0"/>
              <w:jc w:val="left"/>
            </w:pPr>
          </w:p>
        </w:tc>
        <w:tc>
          <w:tcPr>
            <w:tcW w:w="898" w:type="dxa"/>
            <w:tcBorders>
              <w:top w:val="single" w:sz="8" w:space="0" w:color="666666"/>
              <w:left w:val="nil"/>
              <w:bottom w:val="single" w:sz="8" w:space="0" w:color="666666"/>
              <w:right w:val="nil"/>
            </w:tcBorders>
          </w:tcPr>
          <w:p w14:paraId="27A3D013" w14:textId="77777777" w:rsidR="00757421" w:rsidRDefault="00757421">
            <w:pPr>
              <w:spacing w:after="160" w:line="259" w:lineRule="auto"/>
              <w:ind w:left="0" w:firstLine="0"/>
              <w:jc w:val="left"/>
            </w:pPr>
          </w:p>
        </w:tc>
        <w:tc>
          <w:tcPr>
            <w:tcW w:w="828" w:type="dxa"/>
            <w:tcBorders>
              <w:top w:val="single" w:sz="8" w:space="0" w:color="666666"/>
              <w:left w:val="nil"/>
              <w:bottom w:val="single" w:sz="8" w:space="0" w:color="666666"/>
              <w:right w:val="nil"/>
            </w:tcBorders>
          </w:tcPr>
          <w:p w14:paraId="52722F8F" w14:textId="77777777" w:rsidR="00757421" w:rsidRDefault="00757421">
            <w:pPr>
              <w:spacing w:after="160" w:line="259" w:lineRule="auto"/>
              <w:ind w:left="0" w:firstLine="0"/>
              <w:jc w:val="left"/>
            </w:pPr>
          </w:p>
        </w:tc>
      </w:tr>
      <w:tr w:rsidR="00757421" w14:paraId="73B4F52D" w14:textId="77777777">
        <w:trPr>
          <w:trHeight w:val="336"/>
        </w:trPr>
        <w:tc>
          <w:tcPr>
            <w:tcW w:w="0" w:type="auto"/>
            <w:vMerge/>
            <w:tcBorders>
              <w:top w:val="nil"/>
              <w:left w:val="nil"/>
              <w:bottom w:val="single" w:sz="8" w:space="0" w:color="666666"/>
              <w:right w:val="nil"/>
            </w:tcBorders>
          </w:tcPr>
          <w:p w14:paraId="2829560C" w14:textId="77777777" w:rsidR="00757421" w:rsidRDefault="00757421">
            <w:pPr>
              <w:spacing w:after="160" w:line="259" w:lineRule="auto"/>
              <w:ind w:left="0" w:firstLine="0"/>
              <w:jc w:val="left"/>
            </w:pPr>
          </w:p>
        </w:tc>
        <w:tc>
          <w:tcPr>
            <w:tcW w:w="0" w:type="auto"/>
            <w:vMerge/>
            <w:tcBorders>
              <w:top w:val="nil"/>
              <w:left w:val="nil"/>
              <w:bottom w:val="single" w:sz="8" w:space="0" w:color="666666"/>
              <w:right w:val="single" w:sz="8" w:space="0" w:color="000000"/>
            </w:tcBorders>
          </w:tcPr>
          <w:p w14:paraId="54D6C567" w14:textId="77777777" w:rsidR="00757421" w:rsidRDefault="00757421">
            <w:pPr>
              <w:spacing w:after="160" w:line="259" w:lineRule="auto"/>
              <w:ind w:left="0" w:firstLine="0"/>
              <w:jc w:val="left"/>
            </w:pPr>
          </w:p>
        </w:tc>
        <w:tc>
          <w:tcPr>
            <w:tcW w:w="970" w:type="dxa"/>
            <w:tcBorders>
              <w:top w:val="single" w:sz="8" w:space="0" w:color="666666"/>
              <w:left w:val="single" w:sz="8" w:space="0" w:color="000000"/>
              <w:bottom w:val="single" w:sz="8" w:space="0" w:color="666666"/>
              <w:right w:val="nil"/>
            </w:tcBorders>
          </w:tcPr>
          <w:p w14:paraId="4E5FEADA" w14:textId="77777777" w:rsidR="00757421" w:rsidRDefault="00BD3D14">
            <w:pPr>
              <w:spacing w:after="0" w:line="259" w:lineRule="auto"/>
              <w:ind w:left="70" w:firstLine="0"/>
              <w:jc w:val="left"/>
            </w:pPr>
            <w:r>
              <w:rPr>
                <w:b/>
                <w:sz w:val="16"/>
              </w:rPr>
              <w:t xml:space="preserve">AA (4,0) </w:t>
            </w:r>
          </w:p>
        </w:tc>
        <w:tc>
          <w:tcPr>
            <w:tcW w:w="898" w:type="dxa"/>
            <w:tcBorders>
              <w:top w:val="single" w:sz="8" w:space="0" w:color="666666"/>
              <w:left w:val="nil"/>
              <w:bottom w:val="single" w:sz="8" w:space="0" w:color="666666"/>
              <w:right w:val="nil"/>
            </w:tcBorders>
          </w:tcPr>
          <w:p w14:paraId="50C19B0A" w14:textId="77777777" w:rsidR="00757421" w:rsidRDefault="00BD3D14">
            <w:pPr>
              <w:spacing w:after="0" w:line="259" w:lineRule="auto"/>
              <w:ind w:left="0" w:firstLine="0"/>
              <w:jc w:val="left"/>
            </w:pPr>
            <w:r>
              <w:rPr>
                <w:b/>
                <w:sz w:val="16"/>
              </w:rPr>
              <w:t xml:space="preserve">BA (3,5) </w:t>
            </w:r>
          </w:p>
        </w:tc>
        <w:tc>
          <w:tcPr>
            <w:tcW w:w="895" w:type="dxa"/>
            <w:tcBorders>
              <w:top w:val="single" w:sz="8" w:space="0" w:color="666666"/>
              <w:left w:val="nil"/>
              <w:bottom w:val="single" w:sz="8" w:space="0" w:color="666666"/>
              <w:right w:val="nil"/>
            </w:tcBorders>
          </w:tcPr>
          <w:p w14:paraId="2E65B36A" w14:textId="77777777" w:rsidR="00757421" w:rsidRDefault="00BD3D14">
            <w:pPr>
              <w:spacing w:after="0" w:line="259" w:lineRule="auto"/>
              <w:ind w:left="0" w:firstLine="0"/>
              <w:jc w:val="left"/>
            </w:pPr>
            <w:r>
              <w:rPr>
                <w:b/>
                <w:sz w:val="16"/>
              </w:rPr>
              <w:t xml:space="preserve">BB (3,0) </w:t>
            </w:r>
          </w:p>
        </w:tc>
        <w:tc>
          <w:tcPr>
            <w:tcW w:w="898" w:type="dxa"/>
            <w:tcBorders>
              <w:top w:val="single" w:sz="8" w:space="0" w:color="666666"/>
              <w:left w:val="nil"/>
              <w:bottom w:val="single" w:sz="8" w:space="0" w:color="666666"/>
              <w:right w:val="nil"/>
            </w:tcBorders>
          </w:tcPr>
          <w:p w14:paraId="0EA0A8C0" w14:textId="77777777" w:rsidR="00757421" w:rsidRDefault="00BD3D14">
            <w:pPr>
              <w:spacing w:after="0" w:line="259" w:lineRule="auto"/>
              <w:ind w:left="0" w:firstLine="0"/>
              <w:jc w:val="left"/>
            </w:pPr>
            <w:r>
              <w:rPr>
                <w:b/>
                <w:sz w:val="16"/>
              </w:rPr>
              <w:t xml:space="preserve">CB (2,5) </w:t>
            </w:r>
          </w:p>
        </w:tc>
        <w:tc>
          <w:tcPr>
            <w:tcW w:w="898" w:type="dxa"/>
            <w:tcBorders>
              <w:top w:val="single" w:sz="8" w:space="0" w:color="666666"/>
              <w:left w:val="nil"/>
              <w:bottom w:val="single" w:sz="8" w:space="0" w:color="666666"/>
              <w:right w:val="nil"/>
            </w:tcBorders>
          </w:tcPr>
          <w:p w14:paraId="44768CEA" w14:textId="77777777" w:rsidR="00757421" w:rsidRDefault="00BD3D14">
            <w:pPr>
              <w:spacing w:after="0" w:line="259" w:lineRule="auto"/>
              <w:ind w:left="0" w:firstLine="0"/>
              <w:jc w:val="left"/>
            </w:pPr>
            <w:r>
              <w:rPr>
                <w:b/>
                <w:sz w:val="16"/>
              </w:rPr>
              <w:t xml:space="preserve">CC (2,0) </w:t>
            </w:r>
          </w:p>
        </w:tc>
        <w:tc>
          <w:tcPr>
            <w:tcW w:w="898" w:type="dxa"/>
            <w:tcBorders>
              <w:top w:val="single" w:sz="8" w:space="0" w:color="666666"/>
              <w:left w:val="nil"/>
              <w:bottom w:val="single" w:sz="8" w:space="0" w:color="666666"/>
              <w:right w:val="nil"/>
            </w:tcBorders>
          </w:tcPr>
          <w:p w14:paraId="1308CB92" w14:textId="77777777" w:rsidR="00757421" w:rsidRDefault="00BD3D14">
            <w:pPr>
              <w:spacing w:after="0" w:line="259" w:lineRule="auto"/>
              <w:ind w:left="0" w:firstLine="0"/>
              <w:jc w:val="left"/>
            </w:pPr>
            <w:r>
              <w:rPr>
                <w:b/>
                <w:sz w:val="16"/>
              </w:rPr>
              <w:t xml:space="preserve">DC (1,5) </w:t>
            </w:r>
          </w:p>
        </w:tc>
        <w:tc>
          <w:tcPr>
            <w:tcW w:w="895" w:type="dxa"/>
            <w:tcBorders>
              <w:top w:val="single" w:sz="8" w:space="0" w:color="666666"/>
              <w:left w:val="nil"/>
              <w:bottom w:val="single" w:sz="8" w:space="0" w:color="666666"/>
              <w:right w:val="nil"/>
            </w:tcBorders>
          </w:tcPr>
          <w:p w14:paraId="53765C5B" w14:textId="77777777" w:rsidR="00757421" w:rsidRDefault="00BD3D14">
            <w:pPr>
              <w:spacing w:after="0" w:line="259" w:lineRule="auto"/>
              <w:ind w:left="0" w:firstLine="0"/>
              <w:jc w:val="left"/>
            </w:pPr>
            <w:r>
              <w:rPr>
                <w:b/>
                <w:sz w:val="16"/>
              </w:rPr>
              <w:t xml:space="preserve">DD (1,0) </w:t>
            </w:r>
          </w:p>
        </w:tc>
        <w:tc>
          <w:tcPr>
            <w:tcW w:w="898" w:type="dxa"/>
            <w:tcBorders>
              <w:top w:val="single" w:sz="8" w:space="0" w:color="666666"/>
              <w:left w:val="nil"/>
              <w:bottom w:val="single" w:sz="8" w:space="0" w:color="666666"/>
              <w:right w:val="nil"/>
            </w:tcBorders>
          </w:tcPr>
          <w:p w14:paraId="7EC1F15C" w14:textId="77777777" w:rsidR="00757421" w:rsidRDefault="00BD3D14">
            <w:pPr>
              <w:spacing w:after="0" w:line="259" w:lineRule="auto"/>
              <w:ind w:left="0" w:firstLine="0"/>
              <w:jc w:val="left"/>
            </w:pPr>
            <w:r>
              <w:rPr>
                <w:b/>
                <w:sz w:val="16"/>
              </w:rPr>
              <w:t xml:space="preserve">FD (0,5) </w:t>
            </w:r>
          </w:p>
        </w:tc>
        <w:tc>
          <w:tcPr>
            <w:tcW w:w="828" w:type="dxa"/>
            <w:tcBorders>
              <w:top w:val="single" w:sz="8" w:space="0" w:color="666666"/>
              <w:left w:val="nil"/>
              <w:bottom w:val="single" w:sz="8" w:space="0" w:color="666666"/>
              <w:right w:val="nil"/>
            </w:tcBorders>
          </w:tcPr>
          <w:p w14:paraId="7155629C" w14:textId="77777777" w:rsidR="00757421" w:rsidRDefault="00BD3D14">
            <w:pPr>
              <w:spacing w:after="0" w:line="259" w:lineRule="auto"/>
              <w:ind w:left="0" w:firstLine="0"/>
              <w:jc w:val="left"/>
            </w:pPr>
            <w:r>
              <w:rPr>
                <w:b/>
                <w:sz w:val="16"/>
              </w:rPr>
              <w:t xml:space="preserve">FF (0) </w:t>
            </w:r>
          </w:p>
        </w:tc>
      </w:tr>
      <w:tr w:rsidR="00757421" w14:paraId="0777B90F" w14:textId="77777777">
        <w:trPr>
          <w:trHeight w:val="456"/>
        </w:trPr>
        <w:tc>
          <w:tcPr>
            <w:tcW w:w="936" w:type="dxa"/>
            <w:tcBorders>
              <w:top w:val="single" w:sz="8" w:space="0" w:color="666666"/>
              <w:left w:val="nil"/>
              <w:bottom w:val="single" w:sz="8" w:space="0" w:color="666666"/>
              <w:right w:val="nil"/>
            </w:tcBorders>
          </w:tcPr>
          <w:p w14:paraId="002EBEF4" w14:textId="77777777" w:rsidR="00757421" w:rsidRDefault="00BD3D14">
            <w:pPr>
              <w:spacing w:after="0" w:line="259" w:lineRule="auto"/>
              <w:ind w:left="84" w:firstLine="0"/>
              <w:jc w:val="left"/>
            </w:pPr>
            <w:r>
              <w:rPr>
                <w:b/>
                <w:sz w:val="14"/>
              </w:rPr>
              <w:t xml:space="preserve">Üstün Başarı </w:t>
            </w:r>
          </w:p>
        </w:tc>
        <w:tc>
          <w:tcPr>
            <w:tcW w:w="1061" w:type="dxa"/>
            <w:tcBorders>
              <w:top w:val="single" w:sz="8" w:space="0" w:color="666666"/>
              <w:left w:val="nil"/>
              <w:bottom w:val="single" w:sz="8" w:space="0" w:color="666666"/>
              <w:right w:val="single" w:sz="8" w:space="0" w:color="000000"/>
            </w:tcBorders>
          </w:tcPr>
          <w:p w14:paraId="1C605702" w14:textId="77777777" w:rsidR="00757421" w:rsidRDefault="00BD3D14">
            <w:pPr>
              <w:spacing w:after="10" w:line="259" w:lineRule="auto"/>
              <w:ind w:left="44" w:firstLine="0"/>
              <w:jc w:val="center"/>
            </w:pPr>
            <w:r>
              <w:rPr>
                <w:sz w:val="16"/>
              </w:rPr>
              <w:t xml:space="preserve">&gt;80 </w:t>
            </w:r>
          </w:p>
          <w:p w14:paraId="36F69C54" w14:textId="77777777" w:rsidR="00757421" w:rsidRDefault="00BD3D14">
            <w:pPr>
              <w:spacing w:after="0" w:line="259" w:lineRule="auto"/>
              <w:ind w:left="46" w:firstLine="0"/>
              <w:jc w:val="center"/>
            </w:pPr>
            <w:r>
              <w:rPr>
                <w:sz w:val="16"/>
              </w:rPr>
              <w:t xml:space="preserve">≤100 </w:t>
            </w:r>
          </w:p>
        </w:tc>
        <w:tc>
          <w:tcPr>
            <w:tcW w:w="970" w:type="dxa"/>
            <w:tcBorders>
              <w:top w:val="single" w:sz="8" w:space="0" w:color="666666"/>
              <w:left w:val="single" w:sz="8" w:space="0" w:color="000000"/>
              <w:bottom w:val="single" w:sz="8" w:space="0" w:color="666666"/>
              <w:right w:val="nil"/>
            </w:tcBorders>
            <w:vAlign w:val="center"/>
          </w:tcPr>
          <w:p w14:paraId="2DD81803" w14:textId="77777777" w:rsidR="00757421" w:rsidRDefault="00BD3D14">
            <w:pPr>
              <w:spacing w:after="0" w:line="259" w:lineRule="auto"/>
              <w:ind w:left="41" w:firstLine="0"/>
              <w:jc w:val="center"/>
            </w:pPr>
            <w:r>
              <w:rPr>
                <w:sz w:val="16"/>
              </w:rPr>
              <w:t xml:space="preserve">≥57 </w:t>
            </w:r>
          </w:p>
        </w:tc>
        <w:tc>
          <w:tcPr>
            <w:tcW w:w="898" w:type="dxa"/>
            <w:tcBorders>
              <w:top w:val="single" w:sz="8" w:space="0" w:color="666666"/>
              <w:left w:val="nil"/>
              <w:bottom w:val="single" w:sz="8" w:space="0" w:color="666666"/>
              <w:right w:val="nil"/>
            </w:tcBorders>
            <w:vAlign w:val="center"/>
          </w:tcPr>
          <w:p w14:paraId="561DE83B" w14:textId="77777777" w:rsidR="00757421" w:rsidRDefault="00BD3D14">
            <w:pPr>
              <w:spacing w:after="0" w:line="259" w:lineRule="auto"/>
              <w:ind w:left="127" w:firstLine="0"/>
              <w:jc w:val="left"/>
            </w:pPr>
            <w:r>
              <w:rPr>
                <w:sz w:val="14"/>
              </w:rPr>
              <w:t xml:space="preserve">52-56,99 </w:t>
            </w:r>
          </w:p>
        </w:tc>
        <w:tc>
          <w:tcPr>
            <w:tcW w:w="895" w:type="dxa"/>
            <w:tcBorders>
              <w:top w:val="single" w:sz="8" w:space="0" w:color="666666"/>
              <w:left w:val="nil"/>
              <w:bottom w:val="single" w:sz="8" w:space="0" w:color="666666"/>
              <w:right w:val="nil"/>
            </w:tcBorders>
            <w:vAlign w:val="center"/>
          </w:tcPr>
          <w:p w14:paraId="546301AA" w14:textId="77777777" w:rsidR="00757421" w:rsidRDefault="00BD3D14">
            <w:pPr>
              <w:spacing w:after="0" w:line="259" w:lineRule="auto"/>
              <w:ind w:left="127" w:firstLine="0"/>
              <w:jc w:val="left"/>
            </w:pPr>
            <w:r>
              <w:rPr>
                <w:sz w:val="14"/>
              </w:rPr>
              <w:t xml:space="preserve">47-51,99 </w:t>
            </w:r>
          </w:p>
        </w:tc>
        <w:tc>
          <w:tcPr>
            <w:tcW w:w="898" w:type="dxa"/>
            <w:tcBorders>
              <w:top w:val="single" w:sz="8" w:space="0" w:color="666666"/>
              <w:left w:val="nil"/>
              <w:bottom w:val="single" w:sz="8" w:space="0" w:color="666666"/>
              <w:right w:val="nil"/>
            </w:tcBorders>
            <w:vAlign w:val="center"/>
          </w:tcPr>
          <w:p w14:paraId="7543B59D" w14:textId="77777777" w:rsidR="00757421" w:rsidRDefault="00BD3D14">
            <w:pPr>
              <w:spacing w:after="0" w:line="259" w:lineRule="auto"/>
              <w:ind w:left="128" w:firstLine="0"/>
              <w:jc w:val="left"/>
            </w:pPr>
            <w:r>
              <w:rPr>
                <w:sz w:val="14"/>
              </w:rPr>
              <w:t xml:space="preserve">42-46,99 </w:t>
            </w:r>
          </w:p>
        </w:tc>
        <w:tc>
          <w:tcPr>
            <w:tcW w:w="898" w:type="dxa"/>
            <w:tcBorders>
              <w:top w:val="single" w:sz="8" w:space="0" w:color="666666"/>
              <w:left w:val="nil"/>
              <w:bottom w:val="single" w:sz="8" w:space="0" w:color="666666"/>
              <w:right w:val="nil"/>
            </w:tcBorders>
            <w:vAlign w:val="center"/>
          </w:tcPr>
          <w:p w14:paraId="419B4697" w14:textId="77777777" w:rsidR="00757421" w:rsidRDefault="00BD3D14">
            <w:pPr>
              <w:spacing w:after="0" w:line="259" w:lineRule="auto"/>
              <w:ind w:left="127" w:firstLine="0"/>
              <w:jc w:val="left"/>
            </w:pPr>
            <w:r>
              <w:rPr>
                <w:sz w:val="14"/>
              </w:rPr>
              <w:t xml:space="preserve">37-41,99 </w:t>
            </w:r>
          </w:p>
        </w:tc>
        <w:tc>
          <w:tcPr>
            <w:tcW w:w="898" w:type="dxa"/>
            <w:tcBorders>
              <w:top w:val="single" w:sz="8" w:space="0" w:color="666666"/>
              <w:left w:val="nil"/>
              <w:bottom w:val="single" w:sz="8" w:space="0" w:color="666666"/>
              <w:right w:val="nil"/>
            </w:tcBorders>
            <w:vAlign w:val="center"/>
          </w:tcPr>
          <w:p w14:paraId="7CEFE0C0" w14:textId="77777777" w:rsidR="00757421" w:rsidRDefault="00BD3D14">
            <w:pPr>
              <w:spacing w:after="0" w:line="259" w:lineRule="auto"/>
              <w:ind w:left="127" w:firstLine="0"/>
              <w:jc w:val="left"/>
            </w:pPr>
            <w:r>
              <w:rPr>
                <w:sz w:val="14"/>
              </w:rPr>
              <w:t xml:space="preserve">32-36,99 </w:t>
            </w:r>
          </w:p>
        </w:tc>
        <w:tc>
          <w:tcPr>
            <w:tcW w:w="895" w:type="dxa"/>
            <w:tcBorders>
              <w:top w:val="single" w:sz="8" w:space="0" w:color="666666"/>
              <w:left w:val="nil"/>
              <w:bottom w:val="single" w:sz="8" w:space="0" w:color="666666"/>
              <w:right w:val="nil"/>
            </w:tcBorders>
            <w:vAlign w:val="center"/>
          </w:tcPr>
          <w:p w14:paraId="198E140C" w14:textId="77777777" w:rsidR="00757421" w:rsidRDefault="00BD3D14">
            <w:pPr>
              <w:spacing w:after="0" w:line="259" w:lineRule="auto"/>
              <w:ind w:left="127" w:firstLine="0"/>
              <w:jc w:val="left"/>
            </w:pPr>
            <w:r>
              <w:rPr>
                <w:sz w:val="14"/>
              </w:rPr>
              <w:t xml:space="preserve">27-31,99 </w:t>
            </w:r>
          </w:p>
        </w:tc>
        <w:tc>
          <w:tcPr>
            <w:tcW w:w="898" w:type="dxa"/>
            <w:tcBorders>
              <w:top w:val="single" w:sz="8" w:space="0" w:color="666666"/>
              <w:left w:val="nil"/>
              <w:bottom w:val="single" w:sz="8" w:space="0" w:color="666666"/>
              <w:right w:val="nil"/>
            </w:tcBorders>
            <w:vAlign w:val="center"/>
          </w:tcPr>
          <w:p w14:paraId="7AA3D238" w14:textId="77777777" w:rsidR="00757421" w:rsidRDefault="00BD3D14">
            <w:pPr>
              <w:spacing w:after="0" w:line="259" w:lineRule="auto"/>
              <w:ind w:left="127" w:firstLine="0"/>
              <w:jc w:val="left"/>
            </w:pPr>
            <w:r>
              <w:rPr>
                <w:sz w:val="14"/>
              </w:rPr>
              <w:t xml:space="preserve">22-26,99 </w:t>
            </w:r>
          </w:p>
        </w:tc>
        <w:tc>
          <w:tcPr>
            <w:tcW w:w="828" w:type="dxa"/>
            <w:tcBorders>
              <w:top w:val="single" w:sz="8" w:space="0" w:color="666666"/>
              <w:left w:val="nil"/>
              <w:bottom w:val="single" w:sz="8" w:space="0" w:color="666666"/>
              <w:right w:val="nil"/>
            </w:tcBorders>
            <w:vAlign w:val="center"/>
          </w:tcPr>
          <w:p w14:paraId="79C4A195" w14:textId="77777777" w:rsidR="00757421" w:rsidRDefault="00BD3D14">
            <w:pPr>
              <w:spacing w:after="0" w:line="259" w:lineRule="auto"/>
              <w:ind w:left="41" w:firstLine="0"/>
              <w:jc w:val="center"/>
            </w:pPr>
            <w:r>
              <w:rPr>
                <w:sz w:val="16"/>
              </w:rPr>
              <w:t xml:space="preserve">&lt;22 </w:t>
            </w:r>
          </w:p>
        </w:tc>
      </w:tr>
      <w:tr w:rsidR="00757421" w14:paraId="09DC1B41" w14:textId="77777777">
        <w:trPr>
          <w:trHeight w:val="456"/>
        </w:trPr>
        <w:tc>
          <w:tcPr>
            <w:tcW w:w="936" w:type="dxa"/>
            <w:tcBorders>
              <w:top w:val="single" w:sz="8" w:space="0" w:color="666666"/>
              <w:left w:val="nil"/>
              <w:bottom w:val="single" w:sz="8" w:space="0" w:color="666666"/>
              <w:right w:val="nil"/>
            </w:tcBorders>
            <w:vAlign w:val="center"/>
          </w:tcPr>
          <w:p w14:paraId="17032588" w14:textId="77777777" w:rsidR="00757421" w:rsidRDefault="00BD3D14">
            <w:pPr>
              <w:spacing w:after="0" w:line="259" w:lineRule="auto"/>
              <w:ind w:left="84" w:firstLine="0"/>
              <w:jc w:val="left"/>
            </w:pPr>
            <w:r>
              <w:rPr>
                <w:b/>
                <w:sz w:val="14"/>
              </w:rPr>
              <w:t xml:space="preserve">Mükemmel </w:t>
            </w:r>
          </w:p>
        </w:tc>
        <w:tc>
          <w:tcPr>
            <w:tcW w:w="1061" w:type="dxa"/>
            <w:tcBorders>
              <w:top w:val="single" w:sz="8" w:space="0" w:color="666666"/>
              <w:left w:val="nil"/>
              <w:bottom w:val="single" w:sz="8" w:space="0" w:color="666666"/>
              <w:right w:val="single" w:sz="8" w:space="0" w:color="000000"/>
            </w:tcBorders>
          </w:tcPr>
          <w:p w14:paraId="6EC384E8" w14:textId="77777777" w:rsidR="00757421" w:rsidRDefault="00BD3D14">
            <w:pPr>
              <w:spacing w:after="0" w:line="259" w:lineRule="auto"/>
              <w:ind w:left="372" w:right="38" w:hanging="2"/>
              <w:jc w:val="left"/>
            </w:pPr>
            <w:r>
              <w:rPr>
                <w:sz w:val="16"/>
              </w:rPr>
              <w:t xml:space="preserve">&gt;70 ≤80 </w:t>
            </w:r>
          </w:p>
        </w:tc>
        <w:tc>
          <w:tcPr>
            <w:tcW w:w="970" w:type="dxa"/>
            <w:tcBorders>
              <w:top w:val="single" w:sz="8" w:space="0" w:color="666666"/>
              <w:left w:val="single" w:sz="8" w:space="0" w:color="000000"/>
              <w:bottom w:val="single" w:sz="8" w:space="0" w:color="666666"/>
              <w:right w:val="nil"/>
            </w:tcBorders>
            <w:vAlign w:val="center"/>
          </w:tcPr>
          <w:p w14:paraId="5DCEA274" w14:textId="77777777" w:rsidR="00757421" w:rsidRDefault="00BD3D14">
            <w:pPr>
              <w:spacing w:after="0" w:line="259" w:lineRule="auto"/>
              <w:ind w:left="41" w:firstLine="0"/>
              <w:jc w:val="center"/>
            </w:pPr>
            <w:r>
              <w:rPr>
                <w:sz w:val="16"/>
              </w:rPr>
              <w:t xml:space="preserve">≥59 </w:t>
            </w:r>
          </w:p>
        </w:tc>
        <w:tc>
          <w:tcPr>
            <w:tcW w:w="898" w:type="dxa"/>
            <w:tcBorders>
              <w:top w:val="single" w:sz="8" w:space="0" w:color="666666"/>
              <w:left w:val="nil"/>
              <w:bottom w:val="single" w:sz="8" w:space="0" w:color="666666"/>
              <w:right w:val="nil"/>
            </w:tcBorders>
            <w:vAlign w:val="center"/>
          </w:tcPr>
          <w:p w14:paraId="5B3B24D0" w14:textId="77777777" w:rsidR="00757421" w:rsidRDefault="00BD3D14">
            <w:pPr>
              <w:spacing w:after="0" w:line="259" w:lineRule="auto"/>
              <w:ind w:left="127" w:firstLine="0"/>
              <w:jc w:val="left"/>
            </w:pPr>
            <w:r>
              <w:rPr>
                <w:sz w:val="14"/>
              </w:rPr>
              <w:t xml:space="preserve">54-58,99 </w:t>
            </w:r>
          </w:p>
        </w:tc>
        <w:tc>
          <w:tcPr>
            <w:tcW w:w="895" w:type="dxa"/>
            <w:tcBorders>
              <w:top w:val="single" w:sz="8" w:space="0" w:color="666666"/>
              <w:left w:val="nil"/>
              <w:bottom w:val="single" w:sz="8" w:space="0" w:color="666666"/>
              <w:right w:val="nil"/>
            </w:tcBorders>
            <w:vAlign w:val="center"/>
          </w:tcPr>
          <w:p w14:paraId="07003641" w14:textId="77777777" w:rsidR="00757421" w:rsidRDefault="00BD3D14">
            <w:pPr>
              <w:spacing w:after="0" w:line="259" w:lineRule="auto"/>
              <w:ind w:left="127" w:firstLine="0"/>
              <w:jc w:val="left"/>
            </w:pPr>
            <w:r>
              <w:rPr>
                <w:sz w:val="14"/>
              </w:rPr>
              <w:t xml:space="preserve">49-53,99 </w:t>
            </w:r>
          </w:p>
        </w:tc>
        <w:tc>
          <w:tcPr>
            <w:tcW w:w="898" w:type="dxa"/>
            <w:tcBorders>
              <w:top w:val="single" w:sz="8" w:space="0" w:color="666666"/>
              <w:left w:val="nil"/>
              <w:bottom w:val="single" w:sz="8" w:space="0" w:color="666666"/>
              <w:right w:val="nil"/>
            </w:tcBorders>
            <w:vAlign w:val="center"/>
          </w:tcPr>
          <w:p w14:paraId="2E2E044D" w14:textId="77777777" w:rsidR="00757421" w:rsidRDefault="00BD3D14">
            <w:pPr>
              <w:spacing w:after="0" w:line="259" w:lineRule="auto"/>
              <w:ind w:left="128" w:firstLine="0"/>
              <w:jc w:val="left"/>
            </w:pPr>
            <w:r>
              <w:rPr>
                <w:sz w:val="14"/>
              </w:rPr>
              <w:t xml:space="preserve">44-48,99 </w:t>
            </w:r>
          </w:p>
        </w:tc>
        <w:tc>
          <w:tcPr>
            <w:tcW w:w="898" w:type="dxa"/>
            <w:tcBorders>
              <w:top w:val="single" w:sz="8" w:space="0" w:color="666666"/>
              <w:left w:val="nil"/>
              <w:bottom w:val="single" w:sz="8" w:space="0" w:color="666666"/>
              <w:right w:val="nil"/>
            </w:tcBorders>
            <w:vAlign w:val="center"/>
          </w:tcPr>
          <w:p w14:paraId="3667C9A7" w14:textId="77777777" w:rsidR="00757421" w:rsidRDefault="00BD3D14">
            <w:pPr>
              <w:spacing w:after="0" w:line="259" w:lineRule="auto"/>
              <w:ind w:left="127" w:firstLine="0"/>
              <w:jc w:val="left"/>
            </w:pPr>
            <w:r>
              <w:rPr>
                <w:sz w:val="14"/>
              </w:rPr>
              <w:t xml:space="preserve">39-43,99 </w:t>
            </w:r>
          </w:p>
        </w:tc>
        <w:tc>
          <w:tcPr>
            <w:tcW w:w="898" w:type="dxa"/>
            <w:tcBorders>
              <w:top w:val="single" w:sz="8" w:space="0" w:color="666666"/>
              <w:left w:val="nil"/>
              <w:bottom w:val="single" w:sz="8" w:space="0" w:color="666666"/>
              <w:right w:val="nil"/>
            </w:tcBorders>
            <w:vAlign w:val="center"/>
          </w:tcPr>
          <w:p w14:paraId="46AFD0AD" w14:textId="77777777" w:rsidR="00757421" w:rsidRDefault="00BD3D14">
            <w:pPr>
              <w:spacing w:after="0" w:line="259" w:lineRule="auto"/>
              <w:ind w:left="127" w:firstLine="0"/>
              <w:jc w:val="left"/>
            </w:pPr>
            <w:r>
              <w:rPr>
                <w:sz w:val="14"/>
              </w:rPr>
              <w:t xml:space="preserve">34-38,99 </w:t>
            </w:r>
          </w:p>
        </w:tc>
        <w:tc>
          <w:tcPr>
            <w:tcW w:w="895" w:type="dxa"/>
            <w:tcBorders>
              <w:top w:val="single" w:sz="8" w:space="0" w:color="666666"/>
              <w:left w:val="nil"/>
              <w:bottom w:val="single" w:sz="8" w:space="0" w:color="666666"/>
              <w:right w:val="nil"/>
            </w:tcBorders>
            <w:vAlign w:val="center"/>
          </w:tcPr>
          <w:p w14:paraId="61E561D9" w14:textId="77777777" w:rsidR="00757421" w:rsidRDefault="00BD3D14">
            <w:pPr>
              <w:spacing w:after="0" w:line="259" w:lineRule="auto"/>
              <w:ind w:left="127" w:firstLine="0"/>
              <w:jc w:val="left"/>
            </w:pPr>
            <w:r>
              <w:rPr>
                <w:sz w:val="14"/>
              </w:rPr>
              <w:t xml:space="preserve">29-33,99 </w:t>
            </w:r>
          </w:p>
        </w:tc>
        <w:tc>
          <w:tcPr>
            <w:tcW w:w="898" w:type="dxa"/>
            <w:tcBorders>
              <w:top w:val="single" w:sz="8" w:space="0" w:color="666666"/>
              <w:left w:val="nil"/>
              <w:bottom w:val="single" w:sz="8" w:space="0" w:color="666666"/>
              <w:right w:val="nil"/>
            </w:tcBorders>
            <w:vAlign w:val="center"/>
          </w:tcPr>
          <w:p w14:paraId="37E7BC57" w14:textId="77777777" w:rsidR="00757421" w:rsidRDefault="00BD3D14">
            <w:pPr>
              <w:spacing w:after="0" w:line="259" w:lineRule="auto"/>
              <w:ind w:left="127" w:firstLine="0"/>
              <w:jc w:val="left"/>
            </w:pPr>
            <w:r>
              <w:rPr>
                <w:sz w:val="14"/>
              </w:rPr>
              <w:t xml:space="preserve">24-28,99 </w:t>
            </w:r>
          </w:p>
        </w:tc>
        <w:tc>
          <w:tcPr>
            <w:tcW w:w="828" w:type="dxa"/>
            <w:tcBorders>
              <w:top w:val="single" w:sz="8" w:space="0" w:color="666666"/>
              <w:left w:val="nil"/>
              <w:bottom w:val="single" w:sz="8" w:space="0" w:color="666666"/>
              <w:right w:val="nil"/>
            </w:tcBorders>
            <w:vAlign w:val="center"/>
          </w:tcPr>
          <w:p w14:paraId="50312EC5" w14:textId="77777777" w:rsidR="00757421" w:rsidRDefault="00BD3D14">
            <w:pPr>
              <w:spacing w:after="0" w:line="259" w:lineRule="auto"/>
              <w:ind w:left="41" w:firstLine="0"/>
              <w:jc w:val="center"/>
            </w:pPr>
            <w:r>
              <w:rPr>
                <w:sz w:val="16"/>
              </w:rPr>
              <w:t xml:space="preserve">&lt;24 </w:t>
            </w:r>
          </w:p>
        </w:tc>
      </w:tr>
      <w:tr w:rsidR="00757421" w14:paraId="1C48792C" w14:textId="77777777">
        <w:trPr>
          <w:trHeight w:val="456"/>
        </w:trPr>
        <w:tc>
          <w:tcPr>
            <w:tcW w:w="936" w:type="dxa"/>
            <w:tcBorders>
              <w:top w:val="single" w:sz="8" w:space="0" w:color="666666"/>
              <w:left w:val="nil"/>
              <w:bottom w:val="single" w:sz="8" w:space="0" w:color="666666"/>
              <w:right w:val="nil"/>
            </w:tcBorders>
            <w:vAlign w:val="center"/>
          </w:tcPr>
          <w:p w14:paraId="5C0E3E5D" w14:textId="77777777" w:rsidR="00757421" w:rsidRDefault="00BD3D14">
            <w:pPr>
              <w:spacing w:after="0" w:line="259" w:lineRule="auto"/>
              <w:ind w:left="84" w:firstLine="0"/>
              <w:jc w:val="left"/>
            </w:pPr>
            <w:r>
              <w:rPr>
                <w:b/>
                <w:sz w:val="14"/>
              </w:rPr>
              <w:t xml:space="preserve">Çok İyi </w:t>
            </w:r>
          </w:p>
        </w:tc>
        <w:tc>
          <w:tcPr>
            <w:tcW w:w="1061" w:type="dxa"/>
            <w:tcBorders>
              <w:top w:val="single" w:sz="8" w:space="0" w:color="666666"/>
              <w:left w:val="nil"/>
              <w:bottom w:val="single" w:sz="8" w:space="0" w:color="666666"/>
              <w:right w:val="single" w:sz="8" w:space="0" w:color="000000"/>
            </w:tcBorders>
          </w:tcPr>
          <w:p w14:paraId="297B6701" w14:textId="77777777" w:rsidR="00757421" w:rsidRDefault="00BD3D14">
            <w:pPr>
              <w:spacing w:after="9" w:line="259" w:lineRule="auto"/>
              <w:ind w:left="44" w:firstLine="0"/>
              <w:jc w:val="center"/>
            </w:pPr>
            <w:r>
              <w:rPr>
                <w:sz w:val="16"/>
              </w:rPr>
              <w:t xml:space="preserve">&gt;62,5 </w:t>
            </w:r>
          </w:p>
          <w:p w14:paraId="7E2B5672" w14:textId="77777777" w:rsidR="00757421" w:rsidRDefault="00BD3D14">
            <w:pPr>
              <w:spacing w:after="0" w:line="259" w:lineRule="auto"/>
              <w:ind w:left="47" w:firstLine="0"/>
              <w:jc w:val="center"/>
            </w:pPr>
            <w:r>
              <w:rPr>
                <w:sz w:val="16"/>
              </w:rPr>
              <w:t xml:space="preserve">≤70 </w:t>
            </w:r>
          </w:p>
        </w:tc>
        <w:tc>
          <w:tcPr>
            <w:tcW w:w="970" w:type="dxa"/>
            <w:tcBorders>
              <w:top w:val="single" w:sz="8" w:space="0" w:color="666666"/>
              <w:left w:val="single" w:sz="8" w:space="0" w:color="000000"/>
              <w:bottom w:val="single" w:sz="8" w:space="0" w:color="666666"/>
              <w:right w:val="nil"/>
            </w:tcBorders>
            <w:vAlign w:val="center"/>
          </w:tcPr>
          <w:p w14:paraId="5FA03F62" w14:textId="77777777" w:rsidR="00757421" w:rsidRDefault="00BD3D14">
            <w:pPr>
              <w:spacing w:after="0" w:line="259" w:lineRule="auto"/>
              <w:ind w:left="41" w:firstLine="0"/>
              <w:jc w:val="center"/>
            </w:pPr>
            <w:r>
              <w:rPr>
                <w:sz w:val="16"/>
              </w:rPr>
              <w:t xml:space="preserve">≥61 </w:t>
            </w:r>
          </w:p>
        </w:tc>
        <w:tc>
          <w:tcPr>
            <w:tcW w:w="898" w:type="dxa"/>
            <w:tcBorders>
              <w:top w:val="single" w:sz="8" w:space="0" w:color="666666"/>
              <w:left w:val="nil"/>
              <w:bottom w:val="single" w:sz="8" w:space="0" w:color="666666"/>
              <w:right w:val="nil"/>
            </w:tcBorders>
            <w:vAlign w:val="center"/>
          </w:tcPr>
          <w:p w14:paraId="21AC8911" w14:textId="77777777" w:rsidR="00757421" w:rsidRDefault="00BD3D14">
            <w:pPr>
              <w:spacing w:after="0" w:line="259" w:lineRule="auto"/>
              <w:ind w:left="127" w:firstLine="0"/>
              <w:jc w:val="left"/>
            </w:pPr>
            <w:r>
              <w:rPr>
                <w:sz w:val="14"/>
              </w:rPr>
              <w:t xml:space="preserve">56-60,99 </w:t>
            </w:r>
          </w:p>
        </w:tc>
        <w:tc>
          <w:tcPr>
            <w:tcW w:w="895" w:type="dxa"/>
            <w:tcBorders>
              <w:top w:val="single" w:sz="8" w:space="0" w:color="666666"/>
              <w:left w:val="nil"/>
              <w:bottom w:val="single" w:sz="8" w:space="0" w:color="666666"/>
              <w:right w:val="nil"/>
            </w:tcBorders>
            <w:vAlign w:val="center"/>
          </w:tcPr>
          <w:p w14:paraId="73130B51" w14:textId="77777777" w:rsidR="00757421" w:rsidRDefault="00BD3D14">
            <w:pPr>
              <w:spacing w:after="0" w:line="259" w:lineRule="auto"/>
              <w:ind w:left="127" w:firstLine="0"/>
              <w:jc w:val="left"/>
            </w:pPr>
            <w:r>
              <w:rPr>
                <w:sz w:val="14"/>
              </w:rPr>
              <w:t xml:space="preserve">51-55,99 </w:t>
            </w:r>
          </w:p>
        </w:tc>
        <w:tc>
          <w:tcPr>
            <w:tcW w:w="898" w:type="dxa"/>
            <w:tcBorders>
              <w:top w:val="single" w:sz="8" w:space="0" w:color="666666"/>
              <w:left w:val="nil"/>
              <w:bottom w:val="single" w:sz="8" w:space="0" w:color="666666"/>
              <w:right w:val="nil"/>
            </w:tcBorders>
            <w:vAlign w:val="center"/>
          </w:tcPr>
          <w:p w14:paraId="3CA620D5" w14:textId="77777777" w:rsidR="00757421" w:rsidRDefault="00BD3D14">
            <w:pPr>
              <w:spacing w:after="0" w:line="259" w:lineRule="auto"/>
              <w:ind w:left="128" w:firstLine="0"/>
              <w:jc w:val="left"/>
            </w:pPr>
            <w:r>
              <w:rPr>
                <w:sz w:val="14"/>
              </w:rPr>
              <w:t xml:space="preserve">46-50,99 </w:t>
            </w:r>
          </w:p>
        </w:tc>
        <w:tc>
          <w:tcPr>
            <w:tcW w:w="898" w:type="dxa"/>
            <w:tcBorders>
              <w:top w:val="single" w:sz="8" w:space="0" w:color="666666"/>
              <w:left w:val="nil"/>
              <w:bottom w:val="single" w:sz="8" w:space="0" w:color="666666"/>
              <w:right w:val="nil"/>
            </w:tcBorders>
            <w:vAlign w:val="center"/>
          </w:tcPr>
          <w:p w14:paraId="4C464F57" w14:textId="77777777" w:rsidR="00757421" w:rsidRDefault="00BD3D14">
            <w:pPr>
              <w:spacing w:after="0" w:line="259" w:lineRule="auto"/>
              <w:ind w:left="127" w:firstLine="0"/>
              <w:jc w:val="left"/>
            </w:pPr>
            <w:r>
              <w:rPr>
                <w:sz w:val="14"/>
              </w:rPr>
              <w:t xml:space="preserve">41-45,99 </w:t>
            </w:r>
          </w:p>
        </w:tc>
        <w:tc>
          <w:tcPr>
            <w:tcW w:w="898" w:type="dxa"/>
            <w:tcBorders>
              <w:top w:val="single" w:sz="8" w:space="0" w:color="666666"/>
              <w:left w:val="nil"/>
              <w:bottom w:val="single" w:sz="8" w:space="0" w:color="666666"/>
              <w:right w:val="nil"/>
            </w:tcBorders>
            <w:vAlign w:val="center"/>
          </w:tcPr>
          <w:p w14:paraId="405E8CC7" w14:textId="77777777" w:rsidR="00757421" w:rsidRDefault="00BD3D14">
            <w:pPr>
              <w:spacing w:after="0" w:line="259" w:lineRule="auto"/>
              <w:ind w:left="127" w:firstLine="0"/>
              <w:jc w:val="left"/>
            </w:pPr>
            <w:r>
              <w:rPr>
                <w:sz w:val="14"/>
              </w:rPr>
              <w:t xml:space="preserve">36-40,99 </w:t>
            </w:r>
          </w:p>
        </w:tc>
        <w:tc>
          <w:tcPr>
            <w:tcW w:w="895" w:type="dxa"/>
            <w:tcBorders>
              <w:top w:val="single" w:sz="8" w:space="0" w:color="666666"/>
              <w:left w:val="nil"/>
              <w:bottom w:val="single" w:sz="8" w:space="0" w:color="666666"/>
              <w:right w:val="nil"/>
            </w:tcBorders>
            <w:vAlign w:val="center"/>
          </w:tcPr>
          <w:p w14:paraId="064B95C6" w14:textId="77777777" w:rsidR="00757421" w:rsidRDefault="00BD3D14">
            <w:pPr>
              <w:spacing w:after="0" w:line="259" w:lineRule="auto"/>
              <w:ind w:left="127" w:firstLine="0"/>
              <w:jc w:val="left"/>
            </w:pPr>
            <w:r>
              <w:rPr>
                <w:sz w:val="14"/>
              </w:rPr>
              <w:t xml:space="preserve">31-35,99 </w:t>
            </w:r>
          </w:p>
        </w:tc>
        <w:tc>
          <w:tcPr>
            <w:tcW w:w="898" w:type="dxa"/>
            <w:tcBorders>
              <w:top w:val="single" w:sz="8" w:space="0" w:color="666666"/>
              <w:left w:val="nil"/>
              <w:bottom w:val="single" w:sz="8" w:space="0" w:color="666666"/>
              <w:right w:val="nil"/>
            </w:tcBorders>
            <w:vAlign w:val="center"/>
          </w:tcPr>
          <w:p w14:paraId="1CBD7A7D" w14:textId="77777777" w:rsidR="00757421" w:rsidRDefault="00BD3D14">
            <w:pPr>
              <w:spacing w:after="0" w:line="259" w:lineRule="auto"/>
              <w:ind w:left="127" w:firstLine="0"/>
              <w:jc w:val="left"/>
            </w:pPr>
            <w:r>
              <w:rPr>
                <w:sz w:val="14"/>
              </w:rPr>
              <w:t xml:space="preserve">26-30,99 </w:t>
            </w:r>
          </w:p>
        </w:tc>
        <w:tc>
          <w:tcPr>
            <w:tcW w:w="828" w:type="dxa"/>
            <w:tcBorders>
              <w:top w:val="single" w:sz="8" w:space="0" w:color="666666"/>
              <w:left w:val="nil"/>
              <w:bottom w:val="single" w:sz="8" w:space="0" w:color="666666"/>
              <w:right w:val="nil"/>
            </w:tcBorders>
            <w:vAlign w:val="center"/>
          </w:tcPr>
          <w:p w14:paraId="2C10D1AC" w14:textId="77777777" w:rsidR="00757421" w:rsidRDefault="00BD3D14">
            <w:pPr>
              <w:spacing w:after="0" w:line="259" w:lineRule="auto"/>
              <w:ind w:left="41" w:firstLine="0"/>
              <w:jc w:val="center"/>
            </w:pPr>
            <w:r>
              <w:rPr>
                <w:sz w:val="16"/>
              </w:rPr>
              <w:t xml:space="preserve">&lt;26 </w:t>
            </w:r>
          </w:p>
        </w:tc>
      </w:tr>
      <w:tr w:rsidR="00757421" w14:paraId="76383C6B" w14:textId="77777777">
        <w:trPr>
          <w:trHeight w:val="457"/>
        </w:trPr>
        <w:tc>
          <w:tcPr>
            <w:tcW w:w="936" w:type="dxa"/>
            <w:tcBorders>
              <w:top w:val="single" w:sz="8" w:space="0" w:color="666666"/>
              <w:left w:val="nil"/>
              <w:bottom w:val="single" w:sz="8" w:space="0" w:color="666666"/>
              <w:right w:val="nil"/>
            </w:tcBorders>
            <w:vAlign w:val="center"/>
          </w:tcPr>
          <w:p w14:paraId="235D3D9D" w14:textId="77777777" w:rsidR="00757421" w:rsidRDefault="00BD3D14">
            <w:pPr>
              <w:spacing w:after="0" w:line="259" w:lineRule="auto"/>
              <w:ind w:left="84" w:firstLine="0"/>
              <w:jc w:val="left"/>
            </w:pPr>
            <w:r>
              <w:rPr>
                <w:b/>
                <w:sz w:val="14"/>
              </w:rPr>
              <w:t xml:space="preserve">İyi </w:t>
            </w:r>
          </w:p>
        </w:tc>
        <w:tc>
          <w:tcPr>
            <w:tcW w:w="1061" w:type="dxa"/>
            <w:tcBorders>
              <w:top w:val="single" w:sz="8" w:space="0" w:color="666666"/>
              <w:left w:val="nil"/>
              <w:bottom w:val="single" w:sz="8" w:space="0" w:color="666666"/>
              <w:right w:val="single" w:sz="8" w:space="0" w:color="000000"/>
            </w:tcBorders>
          </w:tcPr>
          <w:p w14:paraId="4B118574" w14:textId="77777777" w:rsidR="00757421" w:rsidRDefault="00BD3D14">
            <w:pPr>
              <w:spacing w:after="0" w:line="259" w:lineRule="auto"/>
              <w:ind w:left="312" w:hanging="2"/>
              <w:jc w:val="left"/>
            </w:pPr>
            <w:r>
              <w:rPr>
                <w:sz w:val="16"/>
              </w:rPr>
              <w:t xml:space="preserve">&gt;57,5 ≤62,5 </w:t>
            </w:r>
          </w:p>
        </w:tc>
        <w:tc>
          <w:tcPr>
            <w:tcW w:w="970" w:type="dxa"/>
            <w:tcBorders>
              <w:top w:val="single" w:sz="8" w:space="0" w:color="666666"/>
              <w:left w:val="single" w:sz="8" w:space="0" w:color="000000"/>
              <w:bottom w:val="single" w:sz="8" w:space="0" w:color="666666"/>
              <w:right w:val="nil"/>
            </w:tcBorders>
            <w:vAlign w:val="center"/>
          </w:tcPr>
          <w:p w14:paraId="7A398FAD" w14:textId="77777777" w:rsidR="00757421" w:rsidRDefault="00BD3D14">
            <w:pPr>
              <w:spacing w:after="0" w:line="259" w:lineRule="auto"/>
              <w:ind w:left="41" w:firstLine="0"/>
              <w:jc w:val="center"/>
            </w:pPr>
            <w:r>
              <w:rPr>
                <w:sz w:val="16"/>
              </w:rPr>
              <w:t xml:space="preserve">≥63 </w:t>
            </w:r>
          </w:p>
        </w:tc>
        <w:tc>
          <w:tcPr>
            <w:tcW w:w="898" w:type="dxa"/>
            <w:tcBorders>
              <w:top w:val="single" w:sz="8" w:space="0" w:color="666666"/>
              <w:left w:val="nil"/>
              <w:bottom w:val="single" w:sz="8" w:space="0" w:color="666666"/>
              <w:right w:val="nil"/>
            </w:tcBorders>
            <w:vAlign w:val="center"/>
          </w:tcPr>
          <w:p w14:paraId="0D49C634" w14:textId="77777777" w:rsidR="00757421" w:rsidRDefault="00BD3D14">
            <w:pPr>
              <w:spacing w:after="0" w:line="259" w:lineRule="auto"/>
              <w:ind w:left="127" w:firstLine="0"/>
              <w:jc w:val="left"/>
            </w:pPr>
            <w:r>
              <w:rPr>
                <w:sz w:val="14"/>
              </w:rPr>
              <w:t xml:space="preserve">58-62,99 </w:t>
            </w:r>
          </w:p>
        </w:tc>
        <w:tc>
          <w:tcPr>
            <w:tcW w:w="895" w:type="dxa"/>
            <w:tcBorders>
              <w:top w:val="single" w:sz="8" w:space="0" w:color="666666"/>
              <w:left w:val="nil"/>
              <w:bottom w:val="single" w:sz="8" w:space="0" w:color="666666"/>
              <w:right w:val="nil"/>
            </w:tcBorders>
            <w:vAlign w:val="center"/>
          </w:tcPr>
          <w:p w14:paraId="62457129" w14:textId="77777777" w:rsidR="00757421" w:rsidRDefault="00BD3D14">
            <w:pPr>
              <w:spacing w:after="0" w:line="259" w:lineRule="auto"/>
              <w:ind w:left="127" w:firstLine="0"/>
              <w:jc w:val="left"/>
            </w:pPr>
            <w:r>
              <w:rPr>
                <w:sz w:val="14"/>
              </w:rPr>
              <w:t xml:space="preserve">53-57,99 </w:t>
            </w:r>
          </w:p>
        </w:tc>
        <w:tc>
          <w:tcPr>
            <w:tcW w:w="898" w:type="dxa"/>
            <w:tcBorders>
              <w:top w:val="single" w:sz="8" w:space="0" w:color="666666"/>
              <w:left w:val="nil"/>
              <w:bottom w:val="single" w:sz="8" w:space="0" w:color="666666"/>
              <w:right w:val="nil"/>
            </w:tcBorders>
            <w:vAlign w:val="center"/>
          </w:tcPr>
          <w:p w14:paraId="1D131B8C" w14:textId="77777777" w:rsidR="00757421" w:rsidRDefault="00BD3D14">
            <w:pPr>
              <w:spacing w:after="0" w:line="259" w:lineRule="auto"/>
              <w:ind w:left="128" w:firstLine="0"/>
              <w:jc w:val="left"/>
            </w:pPr>
            <w:r>
              <w:rPr>
                <w:sz w:val="14"/>
              </w:rPr>
              <w:t xml:space="preserve">48-52,99 </w:t>
            </w:r>
          </w:p>
        </w:tc>
        <w:tc>
          <w:tcPr>
            <w:tcW w:w="898" w:type="dxa"/>
            <w:tcBorders>
              <w:top w:val="single" w:sz="8" w:space="0" w:color="666666"/>
              <w:left w:val="nil"/>
              <w:bottom w:val="single" w:sz="8" w:space="0" w:color="666666"/>
              <w:right w:val="nil"/>
            </w:tcBorders>
            <w:vAlign w:val="center"/>
          </w:tcPr>
          <w:p w14:paraId="011481AF" w14:textId="77777777" w:rsidR="00757421" w:rsidRDefault="00BD3D14">
            <w:pPr>
              <w:spacing w:after="0" w:line="259" w:lineRule="auto"/>
              <w:ind w:left="127" w:firstLine="0"/>
              <w:jc w:val="left"/>
            </w:pPr>
            <w:r>
              <w:rPr>
                <w:sz w:val="14"/>
              </w:rPr>
              <w:t xml:space="preserve">43-47,99 </w:t>
            </w:r>
          </w:p>
        </w:tc>
        <w:tc>
          <w:tcPr>
            <w:tcW w:w="898" w:type="dxa"/>
            <w:tcBorders>
              <w:top w:val="single" w:sz="8" w:space="0" w:color="666666"/>
              <w:left w:val="nil"/>
              <w:bottom w:val="single" w:sz="8" w:space="0" w:color="666666"/>
              <w:right w:val="nil"/>
            </w:tcBorders>
            <w:vAlign w:val="center"/>
          </w:tcPr>
          <w:p w14:paraId="0ABFD66B" w14:textId="77777777" w:rsidR="00757421" w:rsidRDefault="00BD3D14">
            <w:pPr>
              <w:spacing w:after="0" w:line="259" w:lineRule="auto"/>
              <w:ind w:left="127" w:firstLine="0"/>
              <w:jc w:val="left"/>
            </w:pPr>
            <w:r>
              <w:rPr>
                <w:sz w:val="14"/>
              </w:rPr>
              <w:t xml:space="preserve">38-42,99 </w:t>
            </w:r>
          </w:p>
        </w:tc>
        <w:tc>
          <w:tcPr>
            <w:tcW w:w="895" w:type="dxa"/>
            <w:tcBorders>
              <w:top w:val="single" w:sz="8" w:space="0" w:color="666666"/>
              <w:left w:val="nil"/>
              <w:bottom w:val="single" w:sz="8" w:space="0" w:color="666666"/>
              <w:right w:val="nil"/>
            </w:tcBorders>
            <w:vAlign w:val="center"/>
          </w:tcPr>
          <w:p w14:paraId="7C91710E" w14:textId="77777777" w:rsidR="00757421" w:rsidRDefault="00BD3D14">
            <w:pPr>
              <w:spacing w:after="0" w:line="259" w:lineRule="auto"/>
              <w:ind w:left="127" w:firstLine="0"/>
              <w:jc w:val="left"/>
            </w:pPr>
            <w:r>
              <w:rPr>
                <w:sz w:val="14"/>
              </w:rPr>
              <w:t xml:space="preserve">33-37,99 </w:t>
            </w:r>
          </w:p>
        </w:tc>
        <w:tc>
          <w:tcPr>
            <w:tcW w:w="898" w:type="dxa"/>
            <w:tcBorders>
              <w:top w:val="single" w:sz="8" w:space="0" w:color="666666"/>
              <w:left w:val="nil"/>
              <w:bottom w:val="single" w:sz="8" w:space="0" w:color="666666"/>
              <w:right w:val="nil"/>
            </w:tcBorders>
            <w:vAlign w:val="center"/>
          </w:tcPr>
          <w:p w14:paraId="72AB158A" w14:textId="77777777" w:rsidR="00757421" w:rsidRDefault="00BD3D14">
            <w:pPr>
              <w:spacing w:after="0" w:line="259" w:lineRule="auto"/>
              <w:ind w:left="127" w:firstLine="0"/>
              <w:jc w:val="left"/>
            </w:pPr>
            <w:r>
              <w:rPr>
                <w:sz w:val="14"/>
              </w:rPr>
              <w:t xml:space="preserve">28-32,99 </w:t>
            </w:r>
          </w:p>
        </w:tc>
        <w:tc>
          <w:tcPr>
            <w:tcW w:w="828" w:type="dxa"/>
            <w:tcBorders>
              <w:top w:val="single" w:sz="8" w:space="0" w:color="666666"/>
              <w:left w:val="nil"/>
              <w:bottom w:val="single" w:sz="8" w:space="0" w:color="666666"/>
              <w:right w:val="nil"/>
            </w:tcBorders>
            <w:vAlign w:val="center"/>
          </w:tcPr>
          <w:p w14:paraId="28664380" w14:textId="77777777" w:rsidR="00757421" w:rsidRDefault="00BD3D14">
            <w:pPr>
              <w:spacing w:after="0" w:line="259" w:lineRule="auto"/>
              <w:ind w:left="41" w:firstLine="0"/>
              <w:jc w:val="center"/>
            </w:pPr>
            <w:r>
              <w:rPr>
                <w:sz w:val="16"/>
              </w:rPr>
              <w:t xml:space="preserve">&lt;28 </w:t>
            </w:r>
          </w:p>
        </w:tc>
      </w:tr>
      <w:tr w:rsidR="00757421" w14:paraId="27A9764C" w14:textId="77777777">
        <w:trPr>
          <w:trHeight w:val="456"/>
        </w:trPr>
        <w:tc>
          <w:tcPr>
            <w:tcW w:w="936" w:type="dxa"/>
            <w:tcBorders>
              <w:top w:val="single" w:sz="8" w:space="0" w:color="666666"/>
              <w:left w:val="nil"/>
              <w:bottom w:val="single" w:sz="8" w:space="0" w:color="666666"/>
              <w:right w:val="nil"/>
            </w:tcBorders>
          </w:tcPr>
          <w:p w14:paraId="6672DA8B" w14:textId="77777777" w:rsidR="00757421" w:rsidRDefault="00BD3D14">
            <w:pPr>
              <w:spacing w:after="0" w:line="259" w:lineRule="auto"/>
              <w:ind w:left="84" w:firstLine="0"/>
              <w:jc w:val="left"/>
            </w:pPr>
            <w:r>
              <w:rPr>
                <w:b/>
                <w:sz w:val="14"/>
              </w:rPr>
              <w:t xml:space="preserve">Ortanın Üstü </w:t>
            </w:r>
          </w:p>
        </w:tc>
        <w:tc>
          <w:tcPr>
            <w:tcW w:w="1061" w:type="dxa"/>
            <w:tcBorders>
              <w:top w:val="single" w:sz="8" w:space="0" w:color="666666"/>
              <w:left w:val="nil"/>
              <w:bottom w:val="single" w:sz="8" w:space="0" w:color="666666"/>
              <w:right w:val="single" w:sz="8" w:space="0" w:color="000000"/>
            </w:tcBorders>
          </w:tcPr>
          <w:p w14:paraId="5F36E222" w14:textId="77777777" w:rsidR="00757421" w:rsidRDefault="00BD3D14">
            <w:pPr>
              <w:spacing w:after="0" w:line="259" w:lineRule="auto"/>
              <w:ind w:left="312" w:hanging="2"/>
              <w:jc w:val="left"/>
            </w:pPr>
            <w:r>
              <w:rPr>
                <w:sz w:val="16"/>
              </w:rPr>
              <w:t xml:space="preserve">&gt;52,5 ≤57,5 </w:t>
            </w:r>
          </w:p>
        </w:tc>
        <w:tc>
          <w:tcPr>
            <w:tcW w:w="970" w:type="dxa"/>
            <w:tcBorders>
              <w:top w:val="single" w:sz="8" w:space="0" w:color="666666"/>
              <w:left w:val="single" w:sz="8" w:space="0" w:color="000000"/>
              <w:bottom w:val="single" w:sz="8" w:space="0" w:color="666666"/>
              <w:right w:val="nil"/>
            </w:tcBorders>
            <w:vAlign w:val="center"/>
          </w:tcPr>
          <w:p w14:paraId="578E11CF" w14:textId="77777777" w:rsidR="00757421" w:rsidRDefault="00BD3D14">
            <w:pPr>
              <w:spacing w:after="0" w:line="259" w:lineRule="auto"/>
              <w:ind w:left="41" w:firstLine="0"/>
              <w:jc w:val="center"/>
            </w:pPr>
            <w:r>
              <w:rPr>
                <w:sz w:val="16"/>
              </w:rPr>
              <w:t xml:space="preserve">≥65 </w:t>
            </w:r>
          </w:p>
        </w:tc>
        <w:tc>
          <w:tcPr>
            <w:tcW w:w="898" w:type="dxa"/>
            <w:tcBorders>
              <w:top w:val="single" w:sz="8" w:space="0" w:color="666666"/>
              <w:left w:val="nil"/>
              <w:bottom w:val="single" w:sz="8" w:space="0" w:color="666666"/>
              <w:right w:val="nil"/>
            </w:tcBorders>
            <w:vAlign w:val="center"/>
          </w:tcPr>
          <w:p w14:paraId="004E1BC7" w14:textId="77777777" w:rsidR="00757421" w:rsidRDefault="00BD3D14">
            <w:pPr>
              <w:spacing w:after="0" w:line="259" w:lineRule="auto"/>
              <w:ind w:left="127" w:firstLine="0"/>
              <w:jc w:val="left"/>
            </w:pPr>
            <w:r>
              <w:rPr>
                <w:sz w:val="14"/>
              </w:rPr>
              <w:t xml:space="preserve">60-64,99 </w:t>
            </w:r>
          </w:p>
        </w:tc>
        <w:tc>
          <w:tcPr>
            <w:tcW w:w="895" w:type="dxa"/>
            <w:tcBorders>
              <w:top w:val="single" w:sz="8" w:space="0" w:color="666666"/>
              <w:left w:val="nil"/>
              <w:bottom w:val="single" w:sz="8" w:space="0" w:color="666666"/>
              <w:right w:val="nil"/>
            </w:tcBorders>
            <w:vAlign w:val="center"/>
          </w:tcPr>
          <w:p w14:paraId="4F8C5225" w14:textId="77777777" w:rsidR="00757421" w:rsidRDefault="00BD3D14">
            <w:pPr>
              <w:spacing w:after="0" w:line="259" w:lineRule="auto"/>
              <w:ind w:left="127" w:firstLine="0"/>
              <w:jc w:val="left"/>
            </w:pPr>
            <w:r>
              <w:rPr>
                <w:sz w:val="14"/>
              </w:rPr>
              <w:t xml:space="preserve">55-59,99 </w:t>
            </w:r>
          </w:p>
        </w:tc>
        <w:tc>
          <w:tcPr>
            <w:tcW w:w="898" w:type="dxa"/>
            <w:tcBorders>
              <w:top w:val="single" w:sz="8" w:space="0" w:color="666666"/>
              <w:left w:val="nil"/>
              <w:bottom w:val="single" w:sz="8" w:space="0" w:color="666666"/>
              <w:right w:val="nil"/>
            </w:tcBorders>
            <w:vAlign w:val="center"/>
          </w:tcPr>
          <w:p w14:paraId="55383FC4" w14:textId="77777777" w:rsidR="00757421" w:rsidRDefault="00BD3D14">
            <w:pPr>
              <w:spacing w:after="0" w:line="259" w:lineRule="auto"/>
              <w:ind w:left="128" w:firstLine="0"/>
              <w:jc w:val="left"/>
            </w:pPr>
            <w:r>
              <w:rPr>
                <w:sz w:val="14"/>
              </w:rPr>
              <w:t xml:space="preserve">50-54,99 </w:t>
            </w:r>
          </w:p>
        </w:tc>
        <w:tc>
          <w:tcPr>
            <w:tcW w:w="898" w:type="dxa"/>
            <w:tcBorders>
              <w:top w:val="single" w:sz="8" w:space="0" w:color="666666"/>
              <w:left w:val="nil"/>
              <w:bottom w:val="single" w:sz="8" w:space="0" w:color="666666"/>
              <w:right w:val="nil"/>
            </w:tcBorders>
            <w:vAlign w:val="center"/>
          </w:tcPr>
          <w:p w14:paraId="69F320C3" w14:textId="77777777" w:rsidR="00757421" w:rsidRDefault="00BD3D14">
            <w:pPr>
              <w:spacing w:after="0" w:line="259" w:lineRule="auto"/>
              <w:ind w:left="127" w:firstLine="0"/>
              <w:jc w:val="left"/>
            </w:pPr>
            <w:r>
              <w:rPr>
                <w:sz w:val="14"/>
              </w:rPr>
              <w:t xml:space="preserve">45-49,99 </w:t>
            </w:r>
          </w:p>
        </w:tc>
        <w:tc>
          <w:tcPr>
            <w:tcW w:w="898" w:type="dxa"/>
            <w:tcBorders>
              <w:top w:val="single" w:sz="8" w:space="0" w:color="666666"/>
              <w:left w:val="nil"/>
              <w:bottom w:val="single" w:sz="8" w:space="0" w:color="666666"/>
              <w:right w:val="nil"/>
            </w:tcBorders>
            <w:vAlign w:val="center"/>
          </w:tcPr>
          <w:p w14:paraId="2F3CBB86" w14:textId="77777777" w:rsidR="00757421" w:rsidRDefault="00BD3D14">
            <w:pPr>
              <w:spacing w:after="0" w:line="259" w:lineRule="auto"/>
              <w:ind w:left="127" w:firstLine="0"/>
              <w:jc w:val="left"/>
            </w:pPr>
            <w:r>
              <w:rPr>
                <w:sz w:val="14"/>
              </w:rPr>
              <w:t xml:space="preserve">40-44,99 </w:t>
            </w:r>
          </w:p>
        </w:tc>
        <w:tc>
          <w:tcPr>
            <w:tcW w:w="895" w:type="dxa"/>
            <w:tcBorders>
              <w:top w:val="single" w:sz="8" w:space="0" w:color="666666"/>
              <w:left w:val="nil"/>
              <w:bottom w:val="single" w:sz="8" w:space="0" w:color="666666"/>
              <w:right w:val="nil"/>
            </w:tcBorders>
            <w:vAlign w:val="center"/>
          </w:tcPr>
          <w:p w14:paraId="47F2BF9F" w14:textId="77777777" w:rsidR="00757421" w:rsidRDefault="00BD3D14">
            <w:pPr>
              <w:spacing w:after="0" w:line="259" w:lineRule="auto"/>
              <w:ind w:left="127" w:firstLine="0"/>
              <w:jc w:val="left"/>
            </w:pPr>
            <w:r>
              <w:rPr>
                <w:sz w:val="14"/>
              </w:rPr>
              <w:t xml:space="preserve">35-39,99 </w:t>
            </w:r>
          </w:p>
        </w:tc>
        <w:tc>
          <w:tcPr>
            <w:tcW w:w="898" w:type="dxa"/>
            <w:tcBorders>
              <w:top w:val="single" w:sz="8" w:space="0" w:color="666666"/>
              <w:left w:val="nil"/>
              <w:bottom w:val="single" w:sz="8" w:space="0" w:color="666666"/>
              <w:right w:val="nil"/>
            </w:tcBorders>
            <w:vAlign w:val="center"/>
          </w:tcPr>
          <w:p w14:paraId="46AE1C97" w14:textId="77777777" w:rsidR="00757421" w:rsidRDefault="00BD3D14">
            <w:pPr>
              <w:spacing w:after="0" w:line="259" w:lineRule="auto"/>
              <w:ind w:left="127" w:firstLine="0"/>
              <w:jc w:val="left"/>
            </w:pPr>
            <w:r>
              <w:rPr>
                <w:sz w:val="14"/>
              </w:rPr>
              <w:t xml:space="preserve">30-34,99 </w:t>
            </w:r>
          </w:p>
        </w:tc>
        <w:tc>
          <w:tcPr>
            <w:tcW w:w="828" w:type="dxa"/>
            <w:tcBorders>
              <w:top w:val="single" w:sz="8" w:space="0" w:color="666666"/>
              <w:left w:val="nil"/>
              <w:bottom w:val="single" w:sz="8" w:space="0" w:color="666666"/>
              <w:right w:val="nil"/>
            </w:tcBorders>
            <w:vAlign w:val="center"/>
          </w:tcPr>
          <w:p w14:paraId="208BA0ED" w14:textId="77777777" w:rsidR="00757421" w:rsidRDefault="00BD3D14">
            <w:pPr>
              <w:spacing w:after="0" w:line="259" w:lineRule="auto"/>
              <w:ind w:left="41" w:firstLine="0"/>
              <w:jc w:val="center"/>
            </w:pPr>
            <w:r>
              <w:rPr>
                <w:sz w:val="16"/>
              </w:rPr>
              <w:t xml:space="preserve">&lt;30 </w:t>
            </w:r>
          </w:p>
        </w:tc>
      </w:tr>
      <w:tr w:rsidR="00757421" w14:paraId="2D1D00BB" w14:textId="77777777">
        <w:trPr>
          <w:trHeight w:val="456"/>
        </w:trPr>
        <w:tc>
          <w:tcPr>
            <w:tcW w:w="936" w:type="dxa"/>
            <w:tcBorders>
              <w:top w:val="single" w:sz="8" w:space="0" w:color="666666"/>
              <w:left w:val="nil"/>
              <w:bottom w:val="single" w:sz="8" w:space="0" w:color="666666"/>
              <w:right w:val="nil"/>
            </w:tcBorders>
            <w:vAlign w:val="center"/>
          </w:tcPr>
          <w:p w14:paraId="2B2BFF0D" w14:textId="77777777" w:rsidR="00757421" w:rsidRDefault="00BD3D14">
            <w:pPr>
              <w:spacing w:after="0" w:line="259" w:lineRule="auto"/>
              <w:ind w:left="84" w:firstLine="0"/>
              <w:jc w:val="left"/>
            </w:pPr>
            <w:r>
              <w:rPr>
                <w:b/>
                <w:sz w:val="14"/>
              </w:rPr>
              <w:t xml:space="preserve">Orta </w:t>
            </w:r>
          </w:p>
        </w:tc>
        <w:tc>
          <w:tcPr>
            <w:tcW w:w="1061" w:type="dxa"/>
            <w:tcBorders>
              <w:top w:val="single" w:sz="8" w:space="0" w:color="666666"/>
              <w:left w:val="nil"/>
              <w:bottom w:val="single" w:sz="8" w:space="0" w:color="666666"/>
              <w:right w:val="single" w:sz="8" w:space="0" w:color="000000"/>
            </w:tcBorders>
          </w:tcPr>
          <w:p w14:paraId="51E46D77" w14:textId="77777777" w:rsidR="00757421" w:rsidRDefault="00BD3D14">
            <w:pPr>
              <w:spacing w:after="0" w:line="259" w:lineRule="auto"/>
              <w:ind w:left="312" w:hanging="2"/>
              <w:jc w:val="left"/>
            </w:pPr>
            <w:r>
              <w:rPr>
                <w:sz w:val="16"/>
              </w:rPr>
              <w:t xml:space="preserve">&gt;47,5 ≤52,5 </w:t>
            </w:r>
          </w:p>
        </w:tc>
        <w:tc>
          <w:tcPr>
            <w:tcW w:w="970" w:type="dxa"/>
            <w:tcBorders>
              <w:top w:val="single" w:sz="8" w:space="0" w:color="666666"/>
              <w:left w:val="single" w:sz="8" w:space="0" w:color="000000"/>
              <w:bottom w:val="single" w:sz="8" w:space="0" w:color="666666"/>
              <w:right w:val="nil"/>
            </w:tcBorders>
            <w:vAlign w:val="center"/>
          </w:tcPr>
          <w:p w14:paraId="43483C9B" w14:textId="77777777" w:rsidR="00757421" w:rsidRDefault="00BD3D14">
            <w:pPr>
              <w:spacing w:after="0" w:line="259" w:lineRule="auto"/>
              <w:ind w:left="41" w:firstLine="0"/>
              <w:jc w:val="center"/>
            </w:pPr>
            <w:r>
              <w:rPr>
                <w:sz w:val="16"/>
              </w:rPr>
              <w:t xml:space="preserve">≥67 </w:t>
            </w:r>
          </w:p>
        </w:tc>
        <w:tc>
          <w:tcPr>
            <w:tcW w:w="898" w:type="dxa"/>
            <w:tcBorders>
              <w:top w:val="single" w:sz="8" w:space="0" w:color="666666"/>
              <w:left w:val="nil"/>
              <w:bottom w:val="single" w:sz="8" w:space="0" w:color="666666"/>
              <w:right w:val="nil"/>
            </w:tcBorders>
            <w:vAlign w:val="center"/>
          </w:tcPr>
          <w:p w14:paraId="4549DFFF" w14:textId="77777777" w:rsidR="00757421" w:rsidRDefault="00BD3D14">
            <w:pPr>
              <w:spacing w:after="0" w:line="259" w:lineRule="auto"/>
              <w:ind w:left="127" w:firstLine="0"/>
              <w:jc w:val="left"/>
            </w:pPr>
            <w:r>
              <w:rPr>
                <w:sz w:val="14"/>
              </w:rPr>
              <w:t xml:space="preserve">62-66,99 </w:t>
            </w:r>
          </w:p>
        </w:tc>
        <w:tc>
          <w:tcPr>
            <w:tcW w:w="895" w:type="dxa"/>
            <w:tcBorders>
              <w:top w:val="single" w:sz="8" w:space="0" w:color="666666"/>
              <w:left w:val="nil"/>
              <w:bottom w:val="single" w:sz="8" w:space="0" w:color="666666"/>
              <w:right w:val="nil"/>
            </w:tcBorders>
            <w:vAlign w:val="center"/>
          </w:tcPr>
          <w:p w14:paraId="3E2323BC" w14:textId="77777777" w:rsidR="00757421" w:rsidRDefault="00BD3D14">
            <w:pPr>
              <w:spacing w:after="0" w:line="259" w:lineRule="auto"/>
              <w:ind w:left="127" w:firstLine="0"/>
              <w:jc w:val="left"/>
            </w:pPr>
            <w:r>
              <w:rPr>
                <w:sz w:val="14"/>
              </w:rPr>
              <w:t xml:space="preserve">57-61,99 </w:t>
            </w:r>
          </w:p>
        </w:tc>
        <w:tc>
          <w:tcPr>
            <w:tcW w:w="898" w:type="dxa"/>
            <w:tcBorders>
              <w:top w:val="single" w:sz="8" w:space="0" w:color="666666"/>
              <w:left w:val="nil"/>
              <w:bottom w:val="single" w:sz="8" w:space="0" w:color="666666"/>
              <w:right w:val="nil"/>
            </w:tcBorders>
            <w:vAlign w:val="center"/>
          </w:tcPr>
          <w:p w14:paraId="651EC4ED" w14:textId="77777777" w:rsidR="00757421" w:rsidRDefault="00BD3D14">
            <w:pPr>
              <w:spacing w:after="0" w:line="259" w:lineRule="auto"/>
              <w:ind w:left="128" w:firstLine="0"/>
              <w:jc w:val="left"/>
            </w:pPr>
            <w:r>
              <w:rPr>
                <w:sz w:val="14"/>
              </w:rPr>
              <w:t xml:space="preserve">52-56,99 </w:t>
            </w:r>
          </w:p>
        </w:tc>
        <w:tc>
          <w:tcPr>
            <w:tcW w:w="898" w:type="dxa"/>
            <w:tcBorders>
              <w:top w:val="single" w:sz="8" w:space="0" w:color="666666"/>
              <w:left w:val="nil"/>
              <w:bottom w:val="single" w:sz="8" w:space="0" w:color="666666"/>
              <w:right w:val="nil"/>
            </w:tcBorders>
            <w:vAlign w:val="center"/>
          </w:tcPr>
          <w:p w14:paraId="6875ABEF" w14:textId="77777777" w:rsidR="00757421" w:rsidRDefault="00BD3D14">
            <w:pPr>
              <w:spacing w:after="0" w:line="259" w:lineRule="auto"/>
              <w:ind w:left="127" w:firstLine="0"/>
              <w:jc w:val="left"/>
            </w:pPr>
            <w:r>
              <w:rPr>
                <w:sz w:val="14"/>
              </w:rPr>
              <w:t xml:space="preserve">47-51,99 </w:t>
            </w:r>
          </w:p>
        </w:tc>
        <w:tc>
          <w:tcPr>
            <w:tcW w:w="898" w:type="dxa"/>
            <w:tcBorders>
              <w:top w:val="single" w:sz="8" w:space="0" w:color="666666"/>
              <w:left w:val="nil"/>
              <w:bottom w:val="single" w:sz="8" w:space="0" w:color="666666"/>
              <w:right w:val="nil"/>
            </w:tcBorders>
            <w:vAlign w:val="center"/>
          </w:tcPr>
          <w:p w14:paraId="0551E8FD" w14:textId="77777777" w:rsidR="00757421" w:rsidRDefault="00BD3D14">
            <w:pPr>
              <w:spacing w:after="0" w:line="259" w:lineRule="auto"/>
              <w:ind w:left="127" w:firstLine="0"/>
              <w:jc w:val="left"/>
            </w:pPr>
            <w:r>
              <w:rPr>
                <w:sz w:val="14"/>
              </w:rPr>
              <w:t xml:space="preserve">42-46,99 </w:t>
            </w:r>
          </w:p>
        </w:tc>
        <w:tc>
          <w:tcPr>
            <w:tcW w:w="895" w:type="dxa"/>
            <w:tcBorders>
              <w:top w:val="single" w:sz="8" w:space="0" w:color="666666"/>
              <w:left w:val="nil"/>
              <w:bottom w:val="single" w:sz="8" w:space="0" w:color="666666"/>
              <w:right w:val="nil"/>
            </w:tcBorders>
            <w:vAlign w:val="center"/>
          </w:tcPr>
          <w:p w14:paraId="3263DA5F" w14:textId="77777777" w:rsidR="00757421" w:rsidRDefault="00BD3D14">
            <w:pPr>
              <w:spacing w:after="0" w:line="259" w:lineRule="auto"/>
              <w:ind w:left="127" w:firstLine="0"/>
              <w:jc w:val="left"/>
            </w:pPr>
            <w:r>
              <w:rPr>
                <w:sz w:val="14"/>
              </w:rPr>
              <w:t xml:space="preserve">37-41,99 </w:t>
            </w:r>
          </w:p>
        </w:tc>
        <w:tc>
          <w:tcPr>
            <w:tcW w:w="898" w:type="dxa"/>
            <w:tcBorders>
              <w:top w:val="single" w:sz="8" w:space="0" w:color="666666"/>
              <w:left w:val="nil"/>
              <w:bottom w:val="single" w:sz="8" w:space="0" w:color="666666"/>
              <w:right w:val="nil"/>
            </w:tcBorders>
            <w:vAlign w:val="center"/>
          </w:tcPr>
          <w:p w14:paraId="3BBD4BA6" w14:textId="77777777" w:rsidR="00757421" w:rsidRDefault="00BD3D14">
            <w:pPr>
              <w:spacing w:after="0" w:line="259" w:lineRule="auto"/>
              <w:ind w:left="127" w:firstLine="0"/>
              <w:jc w:val="left"/>
            </w:pPr>
            <w:r>
              <w:rPr>
                <w:sz w:val="14"/>
              </w:rPr>
              <w:t xml:space="preserve">32-36,99 </w:t>
            </w:r>
          </w:p>
        </w:tc>
        <w:tc>
          <w:tcPr>
            <w:tcW w:w="828" w:type="dxa"/>
            <w:tcBorders>
              <w:top w:val="single" w:sz="8" w:space="0" w:color="666666"/>
              <w:left w:val="nil"/>
              <w:bottom w:val="single" w:sz="8" w:space="0" w:color="666666"/>
              <w:right w:val="nil"/>
            </w:tcBorders>
            <w:vAlign w:val="center"/>
          </w:tcPr>
          <w:p w14:paraId="680BF0AD" w14:textId="77777777" w:rsidR="00757421" w:rsidRDefault="00BD3D14">
            <w:pPr>
              <w:spacing w:after="0" w:line="259" w:lineRule="auto"/>
              <w:ind w:left="41" w:firstLine="0"/>
              <w:jc w:val="center"/>
            </w:pPr>
            <w:r>
              <w:rPr>
                <w:sz w:val="16"/>
              </w:rPr>
              <w:t xml:space="preserve">&lt;32 </w:t>
            </w:r>
          </w:p>
        </w:tc>
      </w:tr>
      <w:tr w:rsidR="00757421" w14:paraId="0CDF4EC3" w14:textId="77777777">
        <w:trPr>
          <w:trHeight w:val="456"/>
        </w:trPr>
        <w:tc>
          <w:tcPr>
            <w:tcW w:w="936" w:type="dxa"/>
            <w:tcBorders>
              <w:top w:val="single" w:sz="8" w:space="0" w:color="666666"/>
              <w:left w:val="nil"/>
              <w:bottom w:val="single" w:sz="8" w:space="0" w:color="666666"/>
              <w:right w:val="nil"/>
            </w:tcBorders>
            <w:vAlign w:val="center"/>
          </w:tcPr>
          <w:p w14:paraId="4CB1BE47" w14:textId="77777777" w:rsidR="00757421" w:rsidRDefault="00BD3D14">
            <w:pPr>
              <w:spacing w:after="0" w:line="259" w:lineRule="auto"/>
              <w:ind w:left="84" w:firstLine="0"/>
              <w:jc w:val="left"/>
            </w:pPr>
            <w:r>
              <w:rPr>
                <w:b/>
                <w:sz w:val="14"/>
              </w:rPr>
              <w:t xml:space="preserve">Zayıf </w:t>
            </w:r>
          </w:p>
        </w:tc>
        <w:tc>
          <w:tcPr>
            <w:tcW w:w="1061" w:type="dxa"/>
            <w:tcBorders>
              <w:top w:val="single" w:sz="8" w:space="0" w:color="666666"/>
              <w:left w:val="nil"/>
              <w:bottom w:val="single" w:sz="8" w:space="0" w:color="666666"/>
              <w:right w:val="single" w:sz="8" w:space="0" w:color="000000"/>
            </w:tcBorders>
          </w:tcPr>
          <w:p w14:paraId="59DD9A69" w14:textId="77777777" w:rsidR="00757421" w:rsidRDefault="00BD3D14">
            <w:pPr>
              <w:spacing w:after="0" w:line="259" w:lineRule="auto"/>
              <w:ind w:left="312" w:hanging="2"/>
              <w:jc w:val="left"/>
            </w:pPr>
            <w:r>
              <w:rPr>
                <w:sz w:val="16"/>
              </w:rPr>
              <w:t xml:space="preserve">&gt;42,5 ≤47,5 </w:t>
            </w:r>
          </w:p>
        </w:tc>
        <w:tc>
          <w:tcPr>
            <w:tcW w:w="970" w:type="dxa"/>
            <w:tcBorders>
              <w:top w:val="single" w:sz="8" w:space="0" w:color="666666"/>
              <w:left w:val="single" w:sz="8" w:space="0" w:color="000000"/>
              <w:bottom w:val="single" w:sz="8" w:space="0" w:color="666666"/>
              <w:right w:val="nil"/>
            </w:tcBorders>
            <w:vAlign w:val="center"/>
          </w:tcPr>
          <w:p w14:paraId="25798836" w14:textId="77777777" w:rsidR="00757421" w:rsidRDefault="00BD3D14">
            <w:pPr>
              <w:spacing w:after="0" w:line="259" w:lineRule="auto"/>
              <w:ind w:left="41" w:firstLine="0"/>
              <w:jc w:val="center"/>
            </w:pPr>
            <w:r>
              <w:rPr>
                <w:sz w:val="16"/>
              </w:rPr>
              <w:t xml:space="preserve">≥69 </w:t>
            </w:r>
          </w:p>
        </w:tc>
        <w:tc>
          <w:tcPr>
            <w:tcW w:w="898" w:type="dxa"/>
            <w:tcBorders>
              <w:top w:val="single" w:sz="8" w:space="0" w:color="666666"/>
              <w:left w:val="nil"/>
              <w:bottom w:val="single" w:sz="8" w:space="0" w:color="666666"/>
              <w:right w:val="nil"/>
            </w:tcBorders>
            <w:vAlign w:val="center"/>
          </w:tcPr>
          <w:p w14:paraId="426B3FD5" w14:textId="77777777" w:rsidR="00757421" w:rsidRDefault="00BD3D14">
            <w:pPr>
              <w:spacing w:after="0" w:line="259" w:lineRule="auto"/>
              <w:ind w:left="127" w:firstLine="0"/>
              <w:jc w:val="left"/>
            </w:pPr>
            <w:r>
              <w:rPr>
                <w:sz w:val="14"/>
              </w:rPr>
              <w:t xml:space="preserve">64-68,99 </w:t>
            </w:r>
          </w:p>
        </w:tc>
        <w:tc>
          <w:tcPr>
            <w:tcW w:w="895" w:type="dxa"/>
            <w:tcBorders>
              <w:top w:val="single" w:sz="8" w:space="0" w:color="666666"/>
              <w:left w:val="nil"/>
              <w:bottom w:val="single" w:sz="8" w:space="0" w:color="666666"/>
              <w:right w:val="nil"/>
            </w:tcBorders>
            <w:vAlign w:val="center"/>
          </w:tcPr>
          <w:p w14:paraId="277C9B68" w14:textId="77777777" w:rsidR="00757421" w:rsidRDefault="00BD3D14">
            <w:pPr>
              <w:spacing w:after="0" w:line="259" w:lineRule="auto"/>
              <w:ind w:left="127" w:firstLine="0"/>
              <w:jc w:val="left"/>
            </w:pPr>
            <w:r>
              <w:rPr>
                <w:sz w:val="14"/>
              </w:rPr>
              <w:t xml:space="preserve">59-63,99 </w:t>
            </w:r>
          </w:p>
        </w:tc>
        <w:tc>
          <w:tcPr>
            <w:tcW w:w="898" w:type="dxa"/>
            <w:tcBorders>
              <w:top w:val="single" w:sz="8" w:space="0" w:color="666666"/>
              <w:left w:val="nil"/>
              <w:bottom w:val="single" w:sz="8" w:space="0" w:color="666666"/>
              <w:right w:val="nil"/>
            </w:tcBorders>
            <w:vAlign w:val="center"/>
          </w:tcPr>
          <w:p w14:paraId="7262B421" w14:textId="77777777" w:rsidR="00757421" w:rsidRDefault="00BD3D14">
            <w:pPr>
              <w:spacing w:after="0" w:line="259" w:lineRule="auto"/>
              <w:ind w:left="128" w:firstLine="0"/>
              <w:jc w:val="left"/>
            </w:pPr>
            <w:r>
              <w:rPr>
                <w:sz w:val="14"/>
              </w:rPr>
              <w:t xml:space="preserve">54-58,99 </w:t>
            </w:r>
          </w:p>
        </w:tc>
        <w:tc>
          <w:tcPr>
            <w:tcW w:w="898" w:type="dxa"/>
            <w:tcBorders>
              <w:top w:val="single" w:sz="8" w:space="0" w:color="666666"/>
              <w:left w:val="nil"/>
              <w:bottom w:val="single" w:sz="8" w:space="0" w:color="666666"/>
              <w:right w:val="nil"/>
            </w:tcBorders>
            <w:vAlign w:val="center"/>
          </w:tcPr>
          <w:p w14:paraId="4FA53D8A" w14:textId="77777777" w:rsidR="00757421" w:rsidRDefault="00BD3D14">
            <w:pPr>
              <w:spacing w:after="0" w:line="259" w:lineRule="auto"/>
              <w:ind w:left="127" w:firstLine="0"/>
              <w:jc w:val="left"/>
            </w:pPr>
            <w:r>
              <w:rPr>
                <w:sz w:val="14"/>
              </w:rPr>
              <w:t xml:space="preserve">49-53,99 </w:t>
            </w:r>
          </w:p>
        </w:tc>
        <w:tc>
          <w:tcPr>
            <w:tcW w:w="898" w:type="dxa"/>
            <w:tcBorders>
              <w:top w:val="single" w:sz="8" w:space="0" w:color="666666"/>
              <w:left w:val="nil"/>
              <w:bottom w:val="single" w:sz="8" w:space="0" w:color="666666"/>
              <w:right w:val="nil"/>
            </w:tcBorders>
            <w:vAlign w:val="center"/>
          </w:tcPr>
          <w:p w14:paraId="1136B22D" w14:textId="77777777" w:rsidR="00757421" w:rsidRDefault="00BD3D14">
            <w:pPr>
              <w:spacing w:after="0" w:line="259" w:lineRule="auto"/>
              <w:ind w:left="127" w:firstLine="0"/>
              <w:jc w:val="left"/>
            </w:pPr>
            <w:r>
              <w:rPr>
                <w:sz w:val="14"/>
              </w:rPr>
              <w:t xml:space="preserve">44-48,99 </w:t>
            </w:r>
          </w:p>
        </w:tc>
        <w:tc>
          <w:tcPr>
            <w:tcW w:w="895" w:type="dxa"/>
            <w:tcBorders>
              <w:top w:val="single" w:sz="8" w:space="0" w:color="666666"/>
              <w:left w:val="nil"/>
              <w:bottom w:val="single" w:sz="8" w:space="0" w:color="666666"/>
              <w:right w:val="nil"/>
            </w:tcBorders>
            <w:vAlign w:val="center"/>
          </w:tcPr>
          <w:p w14:paraId="7A5E100E" w14:textId="77777777" w:rsidR="00757421" w:rsidRDefault="00BD3D14">
            <w:pPr>
              <w:spacing w:after="0" w:line="259" w:lineRule="auto"/>
              <w:ind w:left="127" w:firstLine="0"/>
              <w:jc w:val="left"/>
            </w:pPr>
            <w:r>
              <w:rPr>
                <w:sz w:val="14"/>
              </w:rPr>
              <w:t xml:space="preserve">39-43,99 </w:t>
            </w:r>
          </w:p>
        </w:tc>
        <w:tc>
          <w:tcPr>
            <w:tcW w:w="898" w:type="dxa"/>
            <w:tcBorders>
              <w:top w:val="single" w:sz="8" w:space="0" w:color="666666"/>
              <w:left w:val="nil"/>
              <w:bottom w:val="single" w:sz="8" w:space="0" w:color="666666"/>
              <w:right w:val="nil"/>
            </w:tcBorders>
            <w:vAlign w:val="center"/>
          </w:tcPr>
          <w:p w14:paraId="059AF3A2" w14:textId="77777777" w:rsidR="00757421" w:rsidRDefault="00BD3D14">
            <w:pPr>
              <w:spacing w:after="0" w:line="259" w:lineRule="auto"/>
              <w:ind w:left="127" w:firstLine="0"/>
              <w:jc w:val="left"/>
            </w:pPr>
            <w:r>
              <w:rPr>
                <w:sz w:val="14"/>
              </w:rPr>
              <w:t xml:space="preserve">34-38,99 </w:t>
            </w:r>
          </w:p>
        </w:tc>
        <w:tc>
          <w:tcPr>
            <w:tcW w:w="828" w:type="dxa"/>
            <w:tcBorders>
              <w:top w:val="single" w:sz="8" w:space="0" w:color="666666"/>
              <w:left w:val="nil"/>
              <w:bottom w:val="single" w:sz="8" w:space="0" w:color="666666"/>
              <w:right w:val="nil"/>
            </w:tcBorders>
            <w:vAlign w:val="center"/>
          </w:tcPr>
          <w:p w14:paraId="24813BC9" w14:textId="77777777" w:rsidR="00757421" w:rsidRDefault="00BD3D14">
            <w:pPr>
              <w:spacing w:after="0" w:line="259" w:lineRule="auto"/>
              <w:ind w:left="41" w:firstLine="0"/>
              <w:jc w:val="center"/>
            </w:pPr>
            <w:r>
              <w:rPr>
                <w:sz w:val="16"/>
              </w:rPr>
              <w:t xml:space="preserve">&lt;34 </w:t>
            </w:r>
          </w:p>
        </w:tc>
      </w:tr>
      <w:tr w:rsidR="00757421" w14:paraId="74DD14B0" w14:textId="77777777">
        <w:trPr>
          <w:trHeight w:val="336"/>
        </w:trPr>
        <w:tc>
          <w:tcPr>
            <w:tcW w:w="936" w:type="dxa"/>
            <w:tcBorders>
              <w:top w:val="single" w:sz="8" w:space="0" w:color="666666"/>
              <w:left w:val="nil"/>
              <w:bottom w:val="single" w:sz="8" w:space="0" w:color="666666"/>
              <w:right w:val="nil"/>
            </w:tcBorders>
          </w:tcPr>
          <w:p w14:paraId="6DDD3FEA" w14:textId="77777777" w:rsidR="00757421" w:rsidRDefault="00BD3D14">
            <w:pPr>
              <w:spacing w:after="0" w:line="259" w:lineRule="auto"/>
              <w:ind w:left="84" w:firstLine="0"/>
              <w:jc w:val="left"/>
            </w:pPr>
            <w:r>
              <w:rPr>
                <w:b/>
                <w:sz w:val="14"/>
              </w:rPr>
              <w:t xml:space="preserve">Kötü </w:t>
            </w:r>
          </w:p>
        </w:tc>
        <w:tc>
          <w:tcPr>
            <w:tcW w:w="1061" w:type="dxa"/>
            <w:tcBorders>
              <w:top w:val="single" w:sz="8" w:space="0" w:color="666666"/>
              <w:left w:val="nil"/>
              <w:bottom w:val="single" w:sz="8" w:space="0" w:color="666666"/>
              <w:right w:val="single" w:sz="8" w:space="0" w:color="000000"/>
            </w:tcBorders>
          </w:tcPr>
          <w:p w14:paraId="5BE9F33C" w14:textId="77777777" w:rsidR="00757421" w:rsidRDefault="00BD3D14">
            <w:pPr>
              <w:spacing w:after="0" w:line="259" w:lineRule="auto"/>
              <w:ind w:left="46" w:firstLine="0"/>
              <w:jc w:val="center"/>
            </w:pPr>
            <w:r>
              <w:rPr>
                <w:sz w:val="16"/>
              </w:rPr>
              <w:t xml:space="preserve">≤42,5 </w:t>
            </w:r>
          </w:p>
        </w:tc>
        <w:tc>
          <w:tcPr>
            <w:tcW w:w="970" w:type="dxa"/>
            <w:tcBorders>
              <w:top w:val="single" w:sz="8" w:space="0" w:color="666666"/>
              <w:left w:val="single" w:sz="8" w:space="0" w:color="000000"/>
              <w:bottom w:val="single" w:sz="8" w:space="0" w:color="666666"/>
              <w:right w:val="nil"/>
            </w:tcBorders>
          </w:tcPr>
          <w:p w14:paraId="39252F1F" w14:textId="77777777" w:rsidR="00757421" w:rsidRDefault="00BD3D14">
            <w:pPr>
              <w:spacing w:after="0" w:line="259" w:lineRule="auto"/>
              <w:ind w:left="41" w:firstLine="0"/>
              <w:jc w:val="center"/>
            </w:pPr>
            <w:r>
              <w:rPr>
                <w:sz w:val="16"/>
              </w:rPr>
              <w:t xml:space="preserve">≥71 </w:t>
            </w:r>
          </w:p>
        </w:tc>
        <w:tc>
          <w:tcPr>
            <w:tcW w:w="898" w:type="dxa"/>
            <w:tcBorders>
              <w:top w:val="single" w:sz="8" w:space="0" w:color="666666"/>
              <w:left w:val="nil"/>
              <w:bottom w:val="single" w:sz="8" w:space="0" w:color="666666"/>
              <w:right w:val="nil"/>
            </w:tcBorders>
          </w:tcPr>
          <w:p w14:paraId="628D886F" w14:textId="77777777" w:rsidR="00757421" w:rsidRDefault="00BD3D14">
            <w:pPr>
              <w:spacing w:after="0" w:line="259" w:lineRule="auto"/>
              <w:ind w:left="127" w:firstLine="0"/>
              <w:jc w:val="left"/>
            </w:pPr>
            <w:r>
              <w:rPr>
                <w:sz w:val="14"/>
              </w:rPr>
              <w:t xml:space="preserve">66-70,99 </w:t>
            </w:r>
          </w:p>
        </w:tc>
        <w:tc>
          <w:tcPr>
            <w:tcW w:w="895" w:type="dxa"/>
            <w:tcBorders>
              <w:top w:val="single" w:sz="8" w:space="0" w:color="666666"/>
              <w:left w:val="nil"/>
              <w:bottom w:val="single" w:sz="8" w:space="0" w:color="666666"/>
              <w:right w:val="nil"/>
            </w:tcBorders>
          </w:tcPr>
          <w:p w14:paraId="6AB7F1CC" w14:textId="77777777" w:rsidR="00757421" w:rsidRDefault="00BD3D14">
            <w:pPr>
              <w:spacing w:after="0" w:line="259" w:lineRule="auto"/>
              <w:ind w:left="127" w:firstLine="0"/>
              <w:jc w:val="left"/>
            </w:pPr>
            <w:r>
              <w:rPr>
                <w:sz w:val="14"/>
              </w:rPr>
              <w:t xml:space="preserve">61-65,99 </w:t>
            </w:r>
          </w:p>
        </w:tc>
        <w:tc>
          <w:tcPr>
            <w:tcW w:w="898" w:type="dxa"/>
            <w:tcBorders>
              <w:top w:val="single" w:sz="8" w:space="0" w:color="666666"/>
              <w:left w:val="nil"/>
              <w:bottom w:val="single" w:sz="8" w:space="0" w:color="666666"/>
              <w:right w:val="nil"/>
            </w:tcBorders>
          </w:tcPr>
          <w:p w14:paraId="2DC41965" w14:textId="77777777" w:rsidR="00757421" w:rsidRDefault="00BD3D14">
            <w:pPr>
              <w:spacing w:after="0" w:line="259" w:lineRule="auto"/>
              <w:ind w:left="128" w:firstLine="0"/>
              <w:jc w:val="left"/>
            </w:pPr>
            <w:r>
              <w:rPr>
                <w:sz w:val="14"/>
              </w:rPr>
              <w:t xml:space="preserve">56-60,99 </w:t>
            </w:r>
          </w:p>
        </w:tc>
        <w:tc>
          <w:tcPr>
            <w:tcW w:w="898" w:type="dxa"/>
            <w:tcBorders>
              <w:top w:val="single" w:sz="8" w:space="0" w:color="666666"/>
              <w:left w:val="nil"/>
              <w:bottom w:val="single" w:sz="8" w:space="0" w:color="666666"/>
              <w:right w:val="nil"/>
            </w:tcBorders>
          </w:tcPr>
          <w:p w14:paraId="570EFBF3" w14:textId="77777777" w:rsidR="00757421" w:rsidRDefault="00BD3D14">
            <w:pPr>
              <w:spacing w:after="0" w:line="259" w:lineRule="auto"/>
              <w:ind w:left="127" w:firstLine="0"/>
              <w:jc w:val="left"/>
            </w:pPr>
            <w:r>
              <w:rPr>
                <w:sz w:val="14"/>
              </w:rPr>
              <w:t xml:space="preserve">51-55,99 </w:t>
            </w:r>
          </w:p>
        </w:tc>
        <w:tc>
          <w:tcPr>
            <w:tcW w:w="898" w:type="dxa"/>
            <w:tcBorders>
              <w:top w:val="single" w:sz="8" w:space="0" w:color="666666"/>
              <w:left w:val="nil"/>
              <w:bottom w:val="single" w:sz="8" w:space="0" w:color="666666"/>
              <w:right w:val="nil"/>
            </w:tcBorders>
          </w:tcPr>
          <w:p w14:paraId="74E48552" w14:textId="77777777" w:rsidR="00757421" w:rsidRDefault="00BD3D14">
            <w:pPr>
              <w:spacing w:after="0" w:line="259" w:lineRule="auto"/>
              <w:ind w:left="127" w:firstLine="0"/>
              <w:jc w:val="left"/>
            </w:pPr>
            <w:r>
              <w:rPr>
                <w:sz w:val="14"/>
              </w:rPr>
              <w:t xml:space="preserve">46-50,99 </w:t>
            </w:r>
          </w:p>
        </w:tc>
        <w:tc>
          <w:tcPr>
            <w:tcW w:w="895" w:type="dxa"/>
            <w:tcBorders>
              <w:top w:val="single" w:sz="8" w:space="0" w:color="666666"/>
              <w:left w:val="nil"/>
              <w:bottom w:val="single" w:sz="8" w:space="0" w:color="666666"/>
              <w:right w:val="nil"/>
            </w:tcBorders>
          </w:tcPr>
          <w:p w14:paraId="7DDB9824" w14:textId="77777777" w:rsidR="00757421" w:rsidRDefault="00BD3D14">
            <w:pPr>
              <w:spacing w:after="0" w:line="259" w:lineRule="auto"/>
              <w:ind w:left="127" w:firstLine="0"/>
              <w:jc w:val="left"/>
            </w:pPr>
            <w:r>
              <w:rPr>
                <w:sz w:val="14"/>
              </w:rPr>
              <w:t xml:space="preserve">41-45,99 </w:t>
            </w:r>
          </w:p>
        </w:tc>
        <w:tc>
          <w:tcPr>
            <w:tcW w:w="898" w:type="dxa"/>
            <w:tcBorders>
              <w:top w:val="single" w:sz="8" w:space="0" w:color="666666"/>
              <w:left w:val="nil"/>
              <w:bottom w:val="single" w:sz="8" w:space="0" w:color="666666"/>
              <w:right w:val="nil"/>
            </w:tcBorders>
          </w:tcPr>
          <w:p w14:paraId="6C6898EF" w14:textId="77777777" w:rsidR="00757421" w:rsidRDefault="00BD3D14">
            <w:pPr>
              <w:spacing w:after="0" w:line="259" w:lineRule="auto"/>
              <w:ind w:left="127" w:firstLine="0"/>
              <w:jc w:val="left"/>
            </w:pPr>
            <w:r>
              <w:rPr>
                <w:sz w:val="14"/>
              </w:rPr>
              <w:t xml:space="preserve">36-40,99 </w:t>
            </w:r>
          </w:p>
        </w:tc>
        <w:tc>
          <w:tcPr>
            <w:tcW w:w="828" w:type="dxa"/>
            <w:tcBorders>
              <w:top w:val="single" w:sz="8" w:space="0" w:color="666666"/>
              <w:left w:val="nil"/>
              <w:bottom w:val="single" w:sz="8" w:space="0" w:color="666666"/>
              <w:right w:val="nil"/>
            </w:tcBorders>
          </w:tcPr>
          <w:p w14:paraId="03BFEC68" w14:textId="77777777" w:rsidR="00757421" w:rsidRDefault="00BD3D14">
            <w:pPr>
              <w:spacing w:after="0" w:line="259" w:lineRule="auto"/>
              <w:ind w:left="41" w:firstLine="0"/>
              <w:jc w:val="center"/>
            </w:pPr>
            <w:r>
              <w:rPr>
                <w:sz w:val="16"/>
              </w:rPr>
              <w:t xml:space="preserve">&lt;36 </w:t>
            </w:r>
          </w:p>
        </w:tc>
      </w:tr>
    </w:tbl>
    <w:p w14:paraId="606FAC01" w14:textId="77777777" w:rsidR="00757421" w:rsidRDefault="00BD3D14">
      <w:pPr>
        <w:spacing w:after="62" w:line="259" w:lineRule="auto"/>
        <w:ind w:left="0" w:firstLine="0"/>
        <w:jc w:val="left"/>
      </w:pPr>
      <w:r>
        <w:t xml:space="preserve"> </w:t>
      </w:r>
    </w:p>
    <w:p w14:paraId="37269D2C" w14:textId="77137740" w:rsidR="00757421" w:rsidRDefault="00BD3D14" w:rsidP="00A21922">
      <w:pPr>
        <w:numPr>
          <w:ilvl w:val="0"/>
          <w:numId w:val="4"/>
        </w:numPr>
        <w:spacing w:after="49"/>
        <w:ind w:left="317" w:hanging="310"/>
      </w:pPr>
      <w:r>
        <w:t>Bağıl değerlendirmeye katılmaya hak kazanan öğrenci sayısı 16 (</w:t>
      </w:r>
      <w:proofErr w:type="spellStart"/>
      <w:r>
        <w:t>onaltı</w:t>
      </w:r>
      <w:proofErr w:type="spellEnd"/>
      <w:r>
        <w:t>) öğrenciden az ise</w:t>
      </w:r>
      <w:r w:rsidR="00CF618B">
        <w:t xml:space="preserve"> </w:t>
      </w:r>
      <w:r>
        <w:t xml:space="preserve">öğrenciler mutlak not aralıklarına uygun olarak değerlendirilir. </w:t>
      </w:r>
    </w:p>
    <w:p w14:paraId="44907598" w14:textId="205B6630" w:rsidR="00757421" w:rsidRDefault="00BD3D14" w:rsidP="00590B31">
      <w:pPr>
        <w:numPr>
          <w:ilvl w:val="0"/>
          <w:numId w:val="4"/>
        </w:numPr>
        <w:spacing w:after="44"/>
        <w:ind w:left="317" w:hanging="310"/>
      </w:pPr>
      <w:r>
        <w:t xml:space="preserve">Aritmetik ortalamanın 70 ve </w:t>
      </w:r>
      <w:r w:rsidR="00E4656E">
        <w:t>70’ten</w:t>
      </w:r>
      <w:r>
        <w:t xml:space="preserve"> büyük olması durumunda otomatik olarak MDS uygulanır. </w:t>
      </w:r>
      <w:r w:rsidRPr="00590B31">
        <w:rPr>
          <w:b/>
        </w:rPr>
        <w:t>(1)</w:t>
      </w:r>
      <w:r>
        <w:t xml:space="preserve"> </w:t>
      </w:r>
    </w:p>
    <w:p w14:paraId="74FC21D5" w14:textId="77777777" w:rsidR="00757421" w:rsidRDefault="00BD3D14">
      <w:pPr>
        <w:spacing w:after="35" w:line="259" w:lineRule="auto"/>
        <w:ind w:left="0" w:firstLine="0"/>
        <w:jc w:val="left"/>
      </w:pPr>
      <w:r>
        <w:t xml:space="preserve"> </w:t>
      </w:r>
    </w:p>
    <w:p w14:paraId="07AACB83" w14:textId="77777777" w:rsidR="00757421" w:rsidRDefault="00BD3D14">
      <w:pPr>
        <w:pStyle w:val="Balk1"/>
        <w:spacing w:after="61"/>
        <w:ind w:left="-5" w:right="0"/>
      </w:pPr>
      <w:r>
        <w:lastRenderedPageBreak/>
        <w:t xml:space="preserve">Mutlak değerlendirme sistemi (MDS) </w:t>
      </w:r>
    </w:p>
    <w:p w14:paraId="3E4E200E" w14:textId="08708B53" w:rsidR="00757421" w:rsidRDefault="00BD3D14">
      <w:pPr>
        <w:spacing w:after="47"/>
        <w:ind w:left="12"/>
      </w:pPr>
      <w:r>
        <w:rPr>
          <w:b/>
        </w:rPr>
        <w:t>Madde 6</w:t>
      </w:r>
      <w:r w:rsidR="009E3FC5">
        <w:rPr>
          <w:b/>
        </w:rPr>
        <w:t xml:space="preserve">- </w:t>
      </w:r>
      <w:r>
        <w:t xml:space="preserve">Mutlak değerlendirme sisteminin uygulanmasında öğrenci başarısının değerlendirilmesi, Tablo 2 ‘ye uygun şekilde yapılır. </w:t>
      </w:r>
    </w:p>
    <w:p w14:paraId="56308D28" w14:textId="77777777" w:rsidR="00757421" w:rsidRDefault="00BD3D14">
      <w:pPr>
        <w:spacing w:after="54" w:line="259" w:lineRule="auto"/>
        <w:ind w:left="0" w:firstLine="0"/>
        <w:jc w:val="left"/>
      </w:pPr>
      <w:r>
        <w:t xml:space="preserve"> </w:t>
      </w:r>
    </w:p>
    <w:p w14:paraId="1FA409BB" w14:textId="77777777" w:rsidR="00757421" w:rsidRDefault="00BD3D14">
      <w:pPr>
        <w:ind w:left="12"/>
      </w:pPr>
      <w:r>
        <w:t xml:space="preserve">Tablo 2. MDS ‘ne Göre Harf Notu Aralıkları </w:t>
      </w:r>
    </w:p>
    <w:tbl>
      <w:tblPr>
        <w:tblStyle w:val="TableGrid"/>
        <w:tblW w:w="9071" w:type="dxa"/>
        <w:tblInd w:w="0" w:type="dxa"/>
        <w:tblCellMar>
          <w:top w:w="6" w:type="dxa"/>
          <w:right w:w="115" w:type="dxa"/>
        </w:tblCellMar>
        <w:tblLook w:val="04A0" w:firstRow="1" w:lastRow="0" w:firstColumn="1" w:lastColumn="0" w:noHBand="0" w:noVBand="1"/>
      </w:tblPr>
      <w:tblGrid>
        <w:gridCol w:w="2374"/>
        <w:gridCol w:w="2940"/>
        <w:gridCol w:w="2065"/>
        <w:gridCol w:w="1692"/>
      </w:tblGrid>
      <w:tr w:rsidR="00757421" w14:paraId="281B8F64" w14:textId="77777777">
        <w:trPr>
          <w:trHeight w:val="420"/>
        </w:trPr>
        <w:tc>
          <w:tcPr>
            <w:tcW w:w="2374" w:type="dxa"/>
            <w:tcBorders>
              <w:top w:val="single" w:sz="4" w:space="0" w:color="000000"/>
              <w:left w:val="nil"/>
              <w:bottom w:val="single" w:sz="4" w:space="0" w:color="7F7F7F"/>
              <w:right w:val="nil"/>
            </w:tcBorders>
          </w:tcPr>
          <w:p w14:paraId="7316085F" w14:textId="77777777" w:rsidR="00757421" w:rsidRDefault="00BD3D14">
            <w:pPr>
              <w:spacing w:after="0" w:line="259" w:lineRule="auto"/>
              <w:ind w:left="6" w:firstLine="0"/>
              <w:jc w:val="center"/>
            </w:pPr>
            <w:r>
              <w:rPr>
                <w:b/>
                <w:sz w:val="16"/>
              </w:rPr>
              <w:t xml:space="preserve">Ham Başarı Not Aralığı </w:t>
            </w:r>
          </w:p>
        </w:tc>
        <w:tc>
          <w:tcPr>
            <w:tcW w:w="2940" w:type="dxa"/>
            <w:tcBorders>
              <w:top w:val="single" w:sz="4" w:space="0" w:color="000000"/>
              <w:left w:val="nil"/>
              <w:bottom w:val="single" w:sz="4" w:space="0" w:color="7F7F7F"/>
              <w:right w:val="nil"/>
            </w:tcBorders>
          </w:tcPr>
          <w:p w14:paraId="2F4C229E" w14:textId="77777777" w:rsidR="00757421" w:rsidRDefault="00BD3D14">
            <w:pPr>
              <w:spacing w:after="0" w:line="259" w:lineRule="auto"/>
              <w:ind w:left="0" w:firstLine="0"/>
              <w:jc w:val="left"/>
            </w:pPr>
            <w:r>
              <w:rPr>
                <w:b/>
                <w:sz w:val="16"/>
              </w:rPr>
              <w:t xml:space="preserve">Derecesi </w:t>
            </w:r>
          </w:p>
        </w:tc>
        <w:tc>
          <w:tcPr>
            <w:tcW w:w="2065" w:type="dxa"/>
            <w:tcBorders>
              <w:top w:val="single" w:sz="4" w:space="0" w:color="000000"/>
              <w:left w:val="nil"/>
              <w:bottom w:val="single" w:sz="4" w:space="0" w:color="7F7F7F"/>
              <w:right w:val="nil"/>
            </w:tcBorders>
          </w:tcPr>
          <w:p w14:paraId="16D8D5DA" w14:textId="77777777" w:rsidR="00757421" w:rsidRDefault="00BD3D14">
            <w:pPr>
              <w:spacing w:after="0" w:line="259" w:lineRule="auto"/>
              <w:ind w:left="0" w:firstLine="0"/>
              <w:jc w:val="left"/>
            </w:pPr>
            <w:r>
              <w:rPr>
                <w:b/>
                <w:sz w:val="16"/>
              </w:rPr>
              <w:t xml:space="preserve">Harf Notu </w:t>
            </w:r>
          </w:p>
        </w:tc>
        <w:tc>
          <w:tcPr>
            <w:tcW w:w="1692" w:type="dxa"/>
            <w:tcBorders>
              <w:top w:val="single" w:sz="4" w:space="0" w:color="000000"/>
              <w:left w:val="nil"/>
              <w:bottom w:val="single" w:sz="4" w:space="0" w:color="7F7F7F"/>
              <w:right w:val="nil"/>
            </w:tcBorders>
          </w:tcPr>
          <w:p w14:paraId="1790C67E" w14:textId="77777777" w:rsidR="00757421" w:rsidRDefault="00BD3D14">
            <w:pPr>
              <w:spacing w:after="0" w:line="259" w:lineRule="auto"/>
              <w:ind w:left="0" w:firstLine="0"/>
              <w:jc w:val="left"/>
            </w:pPr>
            <w:r>
              <w:rPr>
                <w:b/>
                <w:sz w:val="16"/>
              </w:rPr>
              <w:t xml:space="preserve">Başarı Katsayısı </w:t>
            </w:r>
          </w:p>
        </w:tc>
      </w:tr>
      <w:tr w:rsidR="00757421" w14:paraId="796DCE18" w14:textId="77777777">
        <w:trPr>
          <w:trHeight w:val="423"/>
        </w:trPr>
        <w:tc>
          <w:tcPr>
            <w:tcW w:w="2374" w:type="dxa"/>
            <w:tcBorders>
              <w:top w:val="single" w:sz="4" w:space="0" w:color="7F7F7F"/>
              <w:left w:val="nil"/>
              <w:bottom w:val="single" w:sz="4" w:space="0" w:color="000000"/>
              <w:right w:val="nil"/>
            </w:tcBorders>
          </w:tcPr>
          <w:p w14:paraId="4458AAF9" w14:textId="77777777" w:rsidR="00757421" w:rsidRDefault="00BD3D14">
            <w:pPr>
              <w:spacing w:after="0" w:line="259" w:lineRule="auto"/>
              <w:ind w:left="10" w:firstLine="0"/>
              <w:jc w:val="center"/>
            </w:pPr>
            <w:r>
              <w:rPr>
                <w:sz w:val="16"/>
              </w:rPr>
              <w:t xml:space="preserve"> 90,00 – 100,00 </w:t>
            </w:r>
          </w:p>
        </w:tc>
        <w:tc>
          <w:tcPr>
            <w:tcW w:w="2940" w:type="dxa"/>
            <w:tcBorders>
              <w:top w:val="single" w:sz="4" w:space="0" w:color="7F7F7F"/>
              <w:left w:val="nil"/>
              <w:bottom w:val="single" w:sz="4" w:space="0" w:color="000000"/>
              <w:right w:val="nil"/>
            </w:tcBorders>
          </w:tcPr>
          <w:p w14:paraId="18A3DC6A" w14:textId="77777777" w:rsidR="00757421" w:rsidRDefault="00BD3D14">
            <w:pPr>
              <w:spacing w:after="0" w:line="259" w:lineRule="auto"/>
              <w:ind w:left="0" w:firstLine="0"/>
              <w:jc w:val="left"/>
            </w:pPr>
            <w:r>
              <w:rPr>
                <w:sz w:val="16"/>
              </w:rPr>
              <w:t xml:space="preserve">Mükemmel </w:t>
            </w:r>
            <w:r>
              <w:rPr>
                <w:b/>
                <w:sz w:val="16"/>
              </w:rPr>
              <w:t xml:space="preserve"> </w:t>
            </w:r>
          </w:p>
        </w:tc>
        <w:tc>
          <w:tcPr>
            <w:tcW w:w="2065" w:type="dxa"/>
            <w:tcBorders>
              <w:top w:val="single" w:sz="4" w:space="0" w:color="7F7F7F"/>
              <w:left w:val="nil"/>
              <w:bottom w:val="single" w:sz="4" w:space="0" w:color="000000"/>
              <w:right w:val="nil"/>
            </w:tcBorders>
          </w:tcPr>
          <w:p w14:paraId="614B8CB2" w14:textId="77777777" w:rsidR="00757421" w:rsidRDefault="00BD3D14">
            <w:pPr>
              <w:spacing w:after="0" w:line="259" w:lineRule="auto"/>
              <w:ind w:left="238" w:firstLine="0"/>
              <w:jc w:val="left"/>
            </w:pPr>
            <w:r>
              <w:rPr>
                <w:sz w:val="16"/>
              </w:rPr>
              <w:t>AA</w:t>
            </w:r>
            <w:r>
              <w:rPr>
                <w:b/>
                <w:sz w:val="16"/>
              </w:rPr>
              <w:t xml:space="preserve"> </w:t>
            </w:r>
          </w:p>
        </w:tc>
        <w:tc>
          <w:tcPr>
            <w:tcW w:w="1692" w:type="dxa"/>
            <w:tcBorders>
              <w:top w:val="single" w:sz="4" w:space="0" w:color="7F7F7F"/>
              <w:left w:val="nil"/>
              <w:bottom w:val="single" w:sz="4" w:space="0" w:color="000000"/>
              <w:right w:val="nil"/>
            </w:tcBorders>
          </w:tcPr>
          <w:p w14:paraId="2A617FBA" w14:textId="77777777" w:rsidR="00757421" w:rsidRDefault="00BD3D14">
            <w:pPr>
              <w:spacing w:after="0" w:line="259" w:lineRule="auto"/>
              <w:ind w:left="418" w:firstLine="0"/>
              <w:jc w:val="left"/>
            </w:pPr>
            <w:r>
              <w:rPr>
                <w:sz w:val="16"/>
              </w:rPr>
              <w:t>4,00</w:t>
            </w:r>
            <w:r>
              <w:rPr>
                <w:b/>
                <w:sz w:val="16"/>
              </w:rPr>
              <w:t xml:space="preserve"> </w:t>
            </w:r>
          </w:p>
        </w:tc>
      </w:tr>
      <w:tr w:rsidR="00757421" w14:paraId="6D4C8EC9" w14:textId="77777777">
        <w:trPr>
          <w:trHeight w:val="422"/>
        </w:trPr>
        <w:tc>
          <w:tcPr>
            <w:tcW w:w="2374" w:type="dxa"/>
            <w:tcBorders>
              <w:top w:val="single" w:sz="4" w:space="0" w:color="000000"/>
              <w:left w:val="nil"/>
              <w:bottom w:val="single" w:sz="4" w:space="0" w:color="000000"/>
              <w:right w:val="nil"/>
            </w:tcBorders>
          </w:tcPr>
          <w:p w14:paraId="04887286" w14:textId="77777777" w:rsidR="00757421" w:rsidRDefault="00BD3D14">
            <w:pPr>
              <w:spacing w:after="0" w:line="259" w:lineRule="auto"/>
              <w:ind w:left="10" w:firstLine="0"/>
              <w:jc w:val="center"/>
            </w:pPr>
            <w:r>
              <w:rPr>
                <w:sz w:val="16"/>
              </w:rPr>
              <w:t xml:space="preserve">80,00 – 89,99 </w:t>
            </w:r>
          </w:p>
        </w:tc>
        <w:tc>
          <w:tcPr>
            <w:tcW w:w="2940" w:type="dxa"/>
            <w:tcBorders>
              <w:top w:val="single" w:sz="4" w:space="0" w:color="000000"/>
              <w:left w:val="nil"/>
              <w:bottom w:val="single" w:sz="4" w:space="0" w:color="000000"/>
              <w:right w:val="nil"/>
            </w:tcBorders>
          </w:tcPr>
          <w:p w14:paraId="019E1F47" w14:textId="77777777" w:rsidR="00757421" w:rsidRDefault="00BD3D14">
            <w:pPr>
              <w:spacing w:after="0" w:line="259" w:lineRule="auto"/>
              <w:ind w:left="0" w:firstLine="0"/>
              <w:jc w:val="left"/>
            </w:pPr>
            <w:r>
              <w:rPr>
                <w:sz w:val="16"/>
              </w:rPr>
              <w:t>Çok İyi</w:t>
            </w:r>
            <w:r>
              <w:rPr>
                <w:rFonts w:ascii="Calibri" w:eastAsia="Calibri" w:hAnsi="Calibri" w:cs="Calibri"/>
                <w:sz w:val="22"/>
              </w:rPr>
              <w:t xml:space="preserve"> </w:t>
            </w:r>
          </w:p>
        </w:tc>
        <w:tc>
          <w:tcPr>
            <w:tcW w:w="2065" w:type="dxa"/>
            <w:tcBorders>
              <w:top w:val="single" w:sz="4" w:space="0" w:color="000000"/>
              <w:left w:val="nil"/>
              <w:bottom w:val="single" w:sz="4" w:space="0" w:color="000000"/>
              <w:right w:val="nil"/>
            </w:tcBorders>
          </w:tcPr>
          <w:p w14:paraId="2A229ACB" w14:textId="77777777" w:rsidR="00757421" w:rsidRDefault="00BD3D14">
            <w:pPr>
              <w:spacing w:after="0" w:line="259" w:lineRule="auto"/>
              <w:ind w:left="242" w:firstLine="0"/>
              <w:jc w:val="left"/>
            </w:pPr>
            <w:r>
              <w:rPr>
                <w:sz w:val="16"/>
              </w:rPr>
              <w:t>BA</w:t>
            </w:r>
            <w:r>
              <w:rPr>
                <w:rFonts w:ascii="Calibri" w:eastAsia="Calibri" w:hAnsi="Calibri" w:cs="Calibri"/>
                <w:sz w:val="22"/>
              </w:rPr>
              <w:t xml:space="preserve"> </w:t>
            </w:r>
          </w:p>
        </w:tc>
        <w:tc>
          <w:tcPr>
            <w:tcW w:w="1692" w:type="dxa"/>
            <w:tcBorders>
              <w:top w:val="single" w:sz="4" w:space="0" w:color="000000"/>
              <w:left w:val="nil"/>
              <w:bottom w:val="single" w:sz="4" w:space="0" w:color="000000"/>
              <w:right w:val="nil"/>
            </w:tcBorders>
          </w:tcPr>
          <w:p w14:paraId="0C9939D6" w14:textId="77777777" w:rsidR="00757421" w:rsidRDefault="00BD3D14">
            <w:pPr>
              <w:spacing w:after="0" w:line="259" w:lineRule="auto"/>
              <w:ind w:left="418" w:firstLine="0"/>
              <w:jc w:val="left"/>
            </w:pPr>
            <w:r>
              <w:rPr>
                <w:sz w:val="16"/>
              </w:rPr>
              <w:t>3,50</w:t>
            </w:r>
            <w:r>
              <w:rPr>
                <w:rFonts w:ascii="Calibri" w:eastAsia="Calibri" w:hAnsi="Calibri" w:cs="Calibri"/>
                <w:sz w:val="22"/>
              </w:rPr>
              <w:t xml:space="preserve"> </w:t>
            </w:r>
          </w:p>
        </w:tc>
      </w:tr>
      <w:tr w:rsidR="00757421" w14:paraId="679370F8" w14:textId="77777777">
        <w:trPr>
          <w:trHeight w:val="420"/>
        </w:trPr>
        <w:tc>
          <w:tcPr>
            <w:tcW w:w="2374" w:type="dxa"/>
            <w:tcBorders>
              <w:top w:val="single" w:sz="4" w:space="0" w:color="000000"/>
              <w:left w:val="nil"/>
              <w:bottom w:val="single" w:sz="4" w:space="0" w:color="000000"/>
              <w:right w:val="nil"/>
            </w:tcBorders>
          </w:tcPr>
          <w:p w14:paraId="2D0E9484" w14:textId="77777777" w:rsidR="00757421" w:rsidRDefault="00BD3D14">
            <w:pPr>
              <w:spacing w:after="0" w:line="259" w:lineRule="auto"/>
              <w:ind w:left="10" w:firstLine="0"/>
              <w:jc w:val="center"/>
            </w:pPr>
            <w:r>
              <w:rPr>
                <w:sz w:val="16"/>
              </w:rPr>
              <w:t xml:space="preserve">70,00 – 79,99 </w:t>
            </w:r>
          </w:p>
        </w:tc>
        <w:tc>
          <w:tcPr>
            <w:tcW w:w="2940" w:type="dxa"/>
            <w:tcBorders>
              <w:top w:val="single" w:sz="4" w:space="0" w:color="000000"/>
              <w:left w:val="nil"/>
              <w:bottom w:val="single" w:sz="4" w:space="0" w:color="000000"/>
              <w:right w:val="nil"/>
            </w:tcBorders>
          </w:tcPr>
          <w:p w14:paraId="236465F2" w14:textId="77777777" w:rsidR="00757421" w:rsidRDefault="00BD3D14">
            <w:pPr>
              <w:spacing w:after="0" w:line="259" w:lineRule="auto"/>
              <w:ind w:left="0" w:firstLine="0"/>
              <w:jc w:val="left"/>
            </w:pPr>
            <w:r>
              <w:rPr>
                <w:sz w:val="16"/>
              </w:rPr>
              <w:t>İyi</w:t>
            </w:r>
            <w:r>
              <w:rPr>
                <w:b/>
                <w:sz w:val="16"/>
              </w:rPr>
              <w:t xml:space="preserve"> </w:t>
            </w:r>
          </w:p>
        </w:tc>
        <w:tc>
          <w:tcPr>
            <w:tcW w:w="2065" w:type="dxa"/>
            <w:tcBorders>
              <w:top w:val="single" w:sz="4" w:space="0" w:color="000000"/>
              <w:left w:val="nil"/>
              <w:bottom w:val="single" w:sz="4" w:space="0" w:color="000000"/>
              <w:right w:val="nil"/>
            </w:tcBorders>
          </w:tcPr>
          <w:p w14:paraId="5DA7AE28" w14:textId="77777777" w:rsidR="00757421" w:rsidRDefault="00BD3D14">
            <w:pPr>
              <w:spacing w:after="0" w:line="259" w:lineRule="auto"/>
              <w:ind w:left="247" w:firstLine="0"/>
              <w:jc w:val="left"/>
            </w:pPr>
            <w:r>
              <w:rPr>
                <w:sz w:val="16"/>
              </w:rPr>
              <w:t>BB</w:t>
            </w:r>
            <w:r>
              <w:rPr>
                <w:b/>
                <w:sz w:val="16"/>
              </w:rPr>
              <w:t xml:space="preserve"> </w:t>
            </w:r>
          </w:p>
        </w:tc>
        <w:tc>
          <w:tcPr>
            <w:tcW w:w="1692" w:type="dxa"/>
            <w:tcBorders>
              <w:top w:val="single" w:sz="4" w:space="0" w:color="000000"/>
              <w:left w:val="nil"/>
              <w:bottom w:val="single" w:sz="4" w:space="0" w:color="000000"/>
              <w:right w:val="nil"/>
            </w:tcBorders>
          </w:tcPr>
          <w:p w14:paraId="04D12C0C" w14:textId="77777777" w:rsidR="00757421" w:rsidRDefault="00BD3D14">
            <w:pPr>
              <w:spacing w:after="0" w:line="259" w:lineRule="auto"/>
              <w:ind w:left="418" w:firstLine="0"/>
              <w:jc w:val="left"/>
            </w:pPr>
            <w:r>
              <w:rPr>
                <w:sz w:val="16"/>
              </w:rPr>
              <w:t>3,00</w:t>
            </w:r>
            <w:r>
              <w:rPr>
                <w:b/>
                <w:sz w:val="16"/>
              </w:rPr>
              <w:t xml:space="preserve"> </w:t>
            </w:r>
          </w:p>
        </w:tc>
      </w:tr>
      <w:tr w:rsidR="00757421" w14:paraId="0F5EDCB1" w14:textId="77777777">
        <w:trPr>
          <w:trHeight w:val="422"/>
        </w:trPr>
        <w:tc>
          <w:tcPr>
            <w:tcW w:w="2374" w:type="dxa"/>
            <w:tcBorders>
              <w:top w:val="single" w:sz="4" w:space="0" w:color="000000"/>
              <w:left w:val="nil"/>
              <w:bottom w:val="single" w:sz="4" w:space="0" w:color="000000"/>
              <w:right w:val="nil"/>
            </w:tcBorders>
          </w:tcPr>
          <w:p w14:paraId="1E61C52B" w14:textId="77777777" w:rsidR="00757421" w:rsidRDefault="00BD3D14">
            <w:pPr>
              <w:spacing w:after="0" w:line="259" w:lineRule="auto"/>
              <w:ind w:left="10" w:firstLine="0"/>
              <w:jc w:val="center"/>
            </w:pPr>
            <w:r>
              <w:rPr>
                <w:sz w:val="16"/>
              </w:rPr>
              <w:t xml:space="preserve">65,00 – 69,99 </w:t>
            </w:r>
          </w:p>
        </w:tc>
        <w:tc>
          <w:tcPr>
            <w:tcW w:w="2940" w:type="dxa"/>
            <w:tcBorders>
              <w:top w:val="single" w:sz="4" w:space="0" w:color="000000"/>
              <w:left w:val="nil"/>
              <w:bottom w:val="single" w:sz="4" w:space="0" w:color="000000"/>
              <w:right w:val="nil"/>
            </w:tcBorders>
          </w:tcPr>
          <w:p w14:paraId="27D5CBC1" w14:textId="77777777" w:rsidR="00757421" w:rsidRDefault="00BD3D14">
            <w:pPr>
              <w:spacing w:after="0" w:line="259" w:lineRule="auto"/>
              <w:ind w:left="0" w:firstLine="0"/>
              <w:jc w:val="left"/>
            </w:pPr>
            <w:r>
              <w:rPr>
                <w:sz w:val="16"/>
              </w:rPr>
              <w:t>Orta</w:t>
            </w:r>
            <w:r>
              <w:rPr>
                <w:b/>
                <w:sz w:val="16"/>
              </w:rPr>
              <w:t xml:space="preserve"> </w:t>
            </w:r>
          </w:p>
        </w:tc>
        <w:tc>
          <w:tcPr>
            <w:tcW w:w="2065" w:type="dxa"/>
            <w:tcBorders>
              <w:top w:val="single" w:sz="4" w:space="0" w:color="000000"/>
              <w:left w:val="nil"/>
              <w:bottom w:val="single" w:sz="4" w:space="0" w:color="000000"/>
              <w:right w:val="nil"/>
            </w:tcBorders>
          </w:tcPr>
          <w:p w14:paraId="4FF66961" w14:textId="77777777" w:rsidR="00757421" w:rsidRDefault="00BD3D14">
            <w:pPr>
              <w:spacing w:after="0" w:line="259" w:lineRule="auto"/>
              <w:ind w:left="247" w:firstLine="0"/>
              <w:jc w:val="left"/>
            </w:pPr>
            <w:r>
              <w:rPr>
                <w:sz w:val="16"/>
              </w:rPr>
              <w:t>CB</w:t>
            </w:r>
            <w:r>
              <w:rPr>
                <w:b/>
                <w:sz w:val="16"/>
              </w:rPr>
              <w:t xml:space="preserve"> </w:t>
            </w:r>
          </w:p>
        </w:tc>
        <w:tc>
          <w:tcPr>
            <w:tcW w:w="1692" w:type="dxa"/>
            <w:tcBorders>
              <w:top w:val="single" w:sz="4" w:space="0" w:color="000000"/>
              <w:left w:val="nil"/>
              <w:bottom w:val="single" w:sz="4" w:space="0" w:color="000000"/>
              <w:right w:val="nil"/>
            </w:tcBorders>
          </w:tcPr>
          <w:p w14:paraId="3B3585E8" w14:textId="77777777" w:rsidR="00757421" w:rsidRDefault="00BD3D14">
            <w:pPr>
              <w:spacing w:after="0" w:line="259" w:lineRule="auto"/>
              <w:ind w:left="418" w:firstLine="0"/>
              <w:jc w:val="left"/>
            </w:pPr>
            <w:r>
              <w:rPr>
                <w:sz w:val="16"/>
              </w:rPr>
              <w:t>2,50</w:t>
            </w:r>
            <w:r>
              <w:rPr>
                <w:b/>
                <w:sz w:val="16"/>
              </w:rPr>
              <w:t xml:space="preserve"> </w:t>
            </w:r>
          </w:p>
        </w:tc>
      </w:tr>
      <w:tr w:rsidR="00757421" w14:paraId="23A7CDB9" w14:textId="77777777">
        <w:trPr>
          <w:trHeight w:val="422"/>
        </w:trPr>
        <w:tc>
          <w:tcPr>
            <w:tcW w:w="2374" w:type="dxa"/>
            <w:tcBorders>
              <w:top w:val="single" w:sz="4" w:space="0" w:color="000000"/>
              <w:left w:val="nil"/>
              <w:bottom w:val="single" w:sz="4" w:space="0" w:color="000000"/>
              <w:right w:val="nil"/>
            </w:tcBorders>
          </w:tcPr>
          <w:p w14:paraId="454529BF" w14:textId="77777777" w:rsidR="00757421" w:rsidRDefault="00BD3D14">
            <w:pPr>
              <w:spacing w:after="0" w:line="259" w:lineRule="auto"/>
              <w:ind w:left="10" w:firstLine="0"/>
              <w:jc w:val="center"/>
            </w:pPr>
            <w:r>
              <w:rPr>
                <w:sz w:val="16"/>
              </w:rPr>
              <w:t xml:space="preserve">60,00 – 64,99 </w:t>
            </w:r>
          </w:p>
        </w:tc>
        <w:tc>
          <w:tcPr>
            <w:tcW w:w="2940" w:type="dxa"/>
            <w:tcBorders>
              <w:top w:val="single" w:sz="4" w:space="0" w:color="000000"/>
              <w:left w:val="nil"/>
              <w:bottom w:val="single" w:sz="4" w:space="0" w:color="000000"/>
              <w:right w:val="nil"/>
            </w:tcBorders>
          </w:tcPr>
          <w:p w14:paraId="095F6E1D" w14:textId="77777777" w:rsidR="00757421" w:rsidRDefault="00BD3D14">
            <w:pPr>
              <w:spacing w:after="0" w:line="259" w:lineRule="auto"/>
              <w:ind w:left="0" w:firstLine="0"/>
              <w:jc w:val="left"/>
            </w:pPr>
            <w:r>
              <w:rPr>
                <w:sz w:val="16"/>
              </w:rPr>
              <w:t xml:space="preserve">Yeterli </w:t>
            </w:r>
            <w:r>
              <w:rPr>
                <w:b/>
                <w:sz w:val="16"/>
              </w:rPr>
              <w:t xml:space="preserve"> </w:t>
            </w:r>
          </w:p>
        </w:tc>
        <w:tc>
          <w:tcPr>
            <w:tcW w:w="2065" w:type="dxa"/>
            <w:tcBorders>
              <w:top w:val="single" w:sz="4" w:space="0" w:color="000000"/>
              <w:left w:val="nil"/>
              <w:bottom w:val="single" w:sz="4" w:space="0" w:color="000000"/>
              <w:right w:val="nil"/>
            </w:tcBorders>
          </w:tcPr>
          <w:p w14:paraId="2D100D54" w14:textId="77777777" w:rsidR="00757421" w:rsidRDefault="00BD3D14">
            <w:pPr>
              <w:spacing w:after="0" w:line="259" w:lineRule="auto"/>
              <w:ind w:left="247" w:firstLine="0"/>
              <w:jc w:val="left"/>
            </w:pPr>
            <w:r>
              <w:rPr>
                <w:sz w:val="16"/>
              </w:rPr>
              <w:t>CC</w:t>
            </w:r>
            <w:r>
              <w:rPr>
                <w:b/>
                <w:sz w:val="16"/>
              </w:rPr>
              <w:t xml:space="preserve"> </w:t>
            </w:r>
          </w:p>
        </w:tc>
        <w:tc>
          <w:tcPr>
            <w:tcW w:w="1692" w:type="dxa"/>
            <w:tcBorders>
              <w:top w:val="single" w:sz="4" w:space="0" w:color="000000"/>
              <w:left w:val="nil"/>
              <w:bottom w:val="single" w:sz="4" w:space="0" w:color="000000"/>
              <w:right w:val="nil"/>
            </w:tcBorders>
          </w:tcPr>
          <w:p w14:paraId="5BDC0B3B" w14:textId="77777777" w:rsidR="00757421" w:rsidRDefault="00BD3D14">
            <w:pPr>
              <w:spacing w:after="0" w:line="259" w:lineRule="auto"/>
              <w:ind w:left="418" w:firstLine="0"/>
              <w:jc w:val="left"/>
            </w:pPr>
            <w:r>
              <w:rPr>
                <w:sz w:val="16"/>
              </w:rPr>
              <w:t>2,00</w:t>
            </w:r>
            <w:r>
              <w:rPr>
                <w:b/>
                <w:sz w:val="16"/>
              </w:rPr>
              <w:t xml:space="preserve"> </w:t>
            </w:r>
          </w:p>
        </w:tc>
      </w:tr>
      <w:tr w:rsidR="00757421" w14:paraId="1C2B17D3" w14:textId="77777777">
        <w:trPr>
          <w:trHeight w:val="420"/>
        </w:trPr>
        <w:tc>
          <w:tcPr>
            <w:tcW w:w="2374" w:type="dxa"/>
            <w:tcBorders>
              <w:top w:val="single" w:sz="4" w:space="0" w:color="000000"/>
              <w:left w:val="nil"/>
              <w:bottom w:val="single" w:sz="4" w:space="0" w:color="000000"/>
              <w:right w:val="nil"/>
            </w:tcBorders>
          </w:tcPr>
          <w:p w14:paraId="778BEC46" w14:textId="77777777" w:rsidR="00757421" w:rsidRDefault="00BD3D14">
            <w:pPr>
              <w:spacing w:after="0" w:line="259" w:lineRule="auto"/>
              <w:ind w:left="10" w:firstLine="0"/>
              <w:jc w:val="center"/>
            </w:pPr>
            <w:r>
              <w:rPr>
                <w:sz w:val="16"/>
              </w:rPr>
              <w:t xml:space="preserve">55,00 – 59,99 </w:t>
            </w:r>
          </w:p>
        </w:tc>
        <w:tc>
          <w:tcPr>
            <w:tcW w:w="2940" w:type="dxa"/>
            <w:tcBorders>
              <w:top w:val="single" w:sz="4" w:space="0" w:color="000000"/>
              <w:left w:val="nil"/>
              <w:bottom w:val="single" w:sz="4" w:space="0" w:color="000000"/>
              <w:right w:val="nil"/>
            </w:tcBorders>
          </w:tcPr>
          <w:p w14:paraId="4DF430DD" w14:textId="77777777" w:rsidR="00757421" w:rsidRDefault="00BD3D14">
            <w:pPr>
              <w:spacing w:after="0" w:line="259" w:lineRule="auto"/>
              <w:ind w:left="0" w:firstLine="0"/>
              <w:jc w:val="left"/>
            </w:pPr>
            <w:r>
              <w:rPr>
                <w:sz w:val="16"/>
              </w:rPr>
              <w:t xml:space="preserve">Şartlı Başarılı </w:t>
            </w:r>
            <w:r>
              <w:rPr>
                <w:b/>
                <w:sz w:val="16"/>
              </w:rPr>
              <w:t xml:space="preserve"> </w:t>
            </w:r>
          </w:p>
        </w:tc>
        <w:tc>
          <w:tcPr>
            <w:tcW w:w="2065" w:type="dxa"/>
            <w:tcBorders>
              <w:top w:val="single" w:sz="4" w:space="0" w:color="000000"/>
              <w:left w:val="nil"/>
              <w:bottom w:val="single" w:sz="4" w:space="0" w:color="000000"/>
              <w:right w:val="nil"/>
            </w:tcBorders>
          </w:tcPr>
          <w:p w14:paraId="2C037CCE" w14:textId="77777777" w:rsidR="00757421" w:rsidRDefault="00BD3D14">
            <w:pPr>
              <w:spacing w:after="0" w:line="259" w:lineRule="auto"/>
              <w:ind w:left="242" w:firstLine="0"/>
              <w:jc w:val="left"/>
            </w:pPr>
            <w:r>
              <w:rPr>
                <w:sz w:val="16"/>
              </w:rPr>
              <w:t>DC</w:t>
            </w:r>
            <w:r>
              <w:rPr>
                <w:b/>
                <w:sz w:val="16"/>
              </w:rPr>
              <w:t xml:space="preserve"> </w:t>
            </w:r>
          </w:p>
        </w:tc>
        <w:tc>
          <w:tcPr>
            <w:tcW w:w="1692" w:type="dxa"/>
            <w:tcBorders>
              <w:top w:val="single" w:sz="4" w:space="0" w:color="000000"/>
              <w:left w:val="nil"/>
              <w:bottom w:val="single" w:sz="4" w:space="0" w:color="000000"/>
              <w:right w:val="nil"/>
            </w:tcBorders>
          </w:tcPr>
          <w:p w14:paraId="1CD7C19B" w14:textId="77777777" w:rsidR="00757421" w:rsidRDefault="00BD3D14">
            <w:pPr>
              <w:spacing w:after="0" w:line="259" w:lineRule="auto"/>
              <w:ind w:left="418" w:firstLine="0"/>
              <w:jc w:val="left"/>
            </w:pPr>
            <w:r>
              <w:rPr>
                <w:sz w:val="16"/>
              </w:rPr>
              <w:t>1,50</w:t>
            </w:r>
            <w:r>
              <w:rPr>
                <w:b/>
                <w:sz w:val="16"/>
              </w:rPr>
              <w:t xml:space="preserve"> </w:t>
            </w:r>
          </w:p>
        </w:tc>
      </w:tr>
      <w:tr w:rsidR="00757421" w14:paraId="204006CF" w14:textId="77777777">
        <w:trPr>
          <w:trHeight w:val="422"/>
        </w:trPr>
        <w:tc>
          <w:tcPr>
            <w:tcW w:w="2374" w:type="dxa"/>
            <w:tcBorders>
              <w:top w:val="single" w:sz="4" w:space="0" w:color="000000"/>
              <w:left w:val="nil"/>
              <w:bottom w:val="single" w:sz="4" w:space="0" w:color="000000"/>
              <w:right w:val="nil"/>
            </w:tcBorders>
          </w:tcPr>
          <w:p w14:paraId="3C3DBC30" w14:textId="77777777" w:rsidR="00757421" w:rsidRDefault="00BD3D14">
            <w:pPr>
              <w:spacing w:after="0" w:line="259" w:lineRule="auto"/>
              <w:ind w:left="10" w:firstLine="0"/>
              <w:jc w:val="center"/>
            </w:pPr>
            <w:r>
              <w:rPr>
                <w:sz w:val="16"/>
              </w:rPr>
              <w:t xml:space="preserve">50,00 – 54,99 </w:t>
            </w:r>
          </w:p>
        </w:tc>
        <w:tc>
          <w:tcPr>
            <w:tcW w:w="2940" w:type="dxa"/>
            <w:tcBorders>
              <w:top w:val="single" w:sz="4" w:space="0" w:color="000000"/>
              <w:left w:val="nil"/>
              <w:bottom w:val="single" w:sz="4" w:space="0" w:color="000000"/>
              <w:right w:val="nil"/>
            </w:tcBorders>
          </w:tcPr>
          <w:p w14:paraId="276962AB" w14:textId="77777777" w:rsidR="00757421" w:rsidRDefault="00BD3D14">
            <w:pPr>
              <w:spacing w:after="0" w:line="259" w:lineRule="auto"/>
              <w:ind w:left="0" w:firstLine="0"/>
              <w:jc w:val="left"/>
            </w:pPr>
            <w:r>
              <w:rPr>
                <w:sz w:val="16"/>
              </w:rPr>
              <w:t xml:space="preserve">Şartlı Başarılı </w:t>
            </w:r>
            <w:r>
              <w:rPr>
                <w:b/>
                <w:sz w:val="16"/>
              </w:rPr>
              <w:t xml:space="preserve"> </w:t>
            </w:r>
          </w:p>
        </w:tc>
        <w:tc>
          <w:tcPr>
            <w:tcW w:w="2065" w:type="dxa"/>
            <w:tcBorders>
              <w:top w:val="single" w:sz="4" w:space="0" w:color="000000"/>
              <w:left w:val="nil"/>
              <w:bottom w:val="single" w:sz="4" w:space="0" w:color="000000"/>
              <w:right w:val="nil"/>
            </w:tcBorders>
          </w:tcPr>
          <w:p w14:paraId="10FAFCCF" w14:textId="77777777" w:rsidR="00757421" w:rsidRDefault="00BD3D14">
            <w:pPr>
              <w:spacing w:after="0" w:line="259" w:lineRule="auto"/>
              <w:ind w:left="238" w:firstLine="0"/>
              <w:jc w:val="left"/>
            </w:pPr>
            <w:r>
              <w:rPr>
                <w:sz w:val="16"/>
              </w:rPr>
              <w:t>DD</w:t>
            </w:r>
            <w:r>
              <w:rPr>
                <w:b/>
                <w:sz w:val="16"/>
              </w:rPr>
              <w:t xml:space="preserve"> </w:t>
            </w:r>
          </w:p>
        </w:tc>
        <w:tc>
          <w:tcPr>
            <w:tcW w:w="1692" w:type="dxa"/>
            <w:tcBorders>
              <w:top w:val="single" w:sz="4" w:space="0" w:color="000000"/>
              <w:left w:val="nil"/>
              <w:bottom w:val="single" w:sz="4" w:space="0" w:color="000000"/>
              <w:right w:val="nil"/>
            </w:tcBorders>
          </w:tcPr>
          <w:p w14:paraId="07C15E01" w14:textId="77777777" w:rsidR="00757421" w:rsidRDefault="00BD3D14">
            <w:pPr>
              <w:spacing w:after="0" w:line="259" w:lineRule="auto"/>
              <w:ind w:left="418" w:firstLine="0"/>
              <w:jc w:val="left"/>
            </w:pPr>
            <w:r>
              <w:rPr>
                <w:sz w:val="16"/>
              </w:rPr>
              <w:t>1,00</w:t>
            </w:r>
            <w:r>
              <w:rPr>
                <w:b/>
                <w:sz w:val="16"/>
              </w:rPr>
              <w:t xml:space="preserve"> </w:t>
            </w:r>
          </w:p>
        </w:tc>
      </w:tr>
      <w:tr w:rsidR="00757421" w14:paraId="00C6015A" w14:textId="77777777">
        <w:trPr>
          <w:trHeight w:val="422"/>
        </w:trPr>
        <w:tc>
          <w:tcPr>
            <w:tcW w:w="2374" w:type="dxa"/>
            <w:tcBorders>
              <w:top w:val="single" w:sz="4" w:space="0" w:color="000000"/>
              <w:left w:val="nil"/>
              <w:bottom w:val="single" w:sz="4" w:space="0" w:color="000000"/>
              <w:right w:val="nil"/>
            </w:tcBorders>
          </w:tcPr>
          <w:p w14:paraId="535200C0" w14:textId="77777777" w:rsidR="00757421" w:rsidRDefault="00BD3D14">
            <w:pPr>
              <w:spacing w:after="0" w:line="259" w:lineRule="auto"/>
              <w:ind w:left="10" w:firstLine="0"/>
              <w:jc w:val="center"/>
            </w:pPr>
            <w:r>
              <w:rPr>
                <w:sz w:val="16"/>
              </w:rPr>
              <w:t xml:space="preserve">30,00 – 49,99 </w:t>
            </w:r>
          </w:p>
        </w:tc>
        <w:tc>
          <w:tcPr>
            <w:tcW w:w="2940" w:type="dxa"/>
            <w:tcBorders>
              <w:top w:val="single" w:sz="4" w:space="0" w:color="000000"/>
              <w:left w:val="nil"/>
              <w:bottom w:val="single" w:sz="4" w:space="0" w:color="000000"/>
              <w:right w:val="nil"/>
            </w:tcBorders>
          </w:tcPr>
          <w:p w14:paraId="0BF39F85" w14:textId="77777777" w:rsidR="00757421" w:rsidRDefault="00BD3D14">
            <w:pPr>
              <w:spacing w:after="0" w:line="259" w:lineRule="auto"/>
              <w:ind w:left="0" w:firstLine="0"/>
              <w:jc w:val="left"/>
            </w:pPr>
            <w:r>
              <w:rPr>
                <w:sz w:val="16"/>
              </w:rPr>
              <w:t>Başarısız</w:t>
            </w:r>
            <w:r>
              <w:rPr>
                <w:b/>
                <w:sz w:val="16"/>
              </w:rPr>
              <w:t xml:space="preserve"> </w:t>
            </w:r>
          </w:p>
        </w:tc>
        <w:tc>
          <w:tcPr>
            <w:tcW w:w="2065" w:type="dxa"/>
            <w:tcBorders>
              <w:top w:val="single" w:sz="4" w:space="0" w:color="000000"/>
              <w:left w:val="nil"/>
              <w:bottom w:val="single" w:sz="4" w:space="0" w:color="000000"/>
              <w:right w:val="nil"/>
            </w:tcBorders>
          </w:tcPr>
          <w:p w14:paraId="1C3B55A9" w14:textId="77777777" w:rsidR="00757421" w:rsidRDefault="00BD3D14">
            <w:pPr>
              <w:spacing w:after="0" w:line="259" w:lineRule="auto"/>
              <w:ind w:left="252" w:firstLine="0"/>
              <w:jc w:val="left"/>
            </w:pPr>
            <w:r>
              <w:rPr>
                <w:sz w:val="16"/>
              </w:rPr>
              <w:t>FD</w:t>
            </w:r>
            <w:r>
              <w:rPr>
                <w:b/>
                <w:sz w:val="16"/>
              </w:rPr>
              <w:t xml:space="preserve"> </w:t>
            </w:r>
          </w:p>
        </w:tc>
        <w:tc>
          <w:tcPr>
            <w:tcW w:w="1692" w:type="dxa"/>
            <w:tcBorders>
              <w:top w:val="single" w:sz="4" w:space="0" w:color="000000"/>
              <w:left w:val="nil"/>
              <w:bottom w:val="single" w:sz="4" w:space="0" w:color="000000"/>
              <w:right w:val="nil"/>
            </w:tcBorders>
          </w:tcPr>
          <w:p w14:paraId="2B51EB8B" w14:textId="77777777" w:rsidR="00757421" w:rsidRDefault="00BD3D14">
            <w:pPr>
              <w:spacing w:after="0" w:line="259" w:lineRule="auto"/>
              <w:ind w:left="418" w:firstLine="0"/>
              <w:jc w:val="left"/>
            </w:pPr>
            <w:r>
              <w:rPr>
                <w:sz w:val="16"/>
              </w:rPr>
              <w:t>0,50</w:t>
            </w:r>
            <w:r>
              <w:rPr>
                <w:b/>
                <w:sz w:val="16"/>
              </w:rPr>
              <w:t xml:space="preserve"> </w:t>
            </w:r>
          </w:p>
        </w:tc>
      </w:tr>
      <w:tr w:rsidR="00757421" w14:paraId="1520EDDE" w14:textId="77777777">
        <w:trPr>
          <w:trHeight w:val="420"/>
        </w:trPr>
        <w:tc>
          <w:tcPr>
            <w:tcW w:w="2374" w:type="dxa"/>
            <w:tcBorders>
              <w:top w:val="single" w:sz="4" w:space="0" w:color="000000"/>
              <w:left w:val="nil"/>
              <w:bottom w:val="single" w:sz="4" w:space="0" w:color="000000"/>
              <w:right w:val="nil"/>
            </w:tcBorders>
          </w:tcPr>
          <w:p w14:paraId="472E829B" w14:textId="77777777" w:rsidR="00757421" w:rsidRDefault="00BD3D14">
            <w:pPr>
              <w:spacing w:after="0" w:line="259" w:lineRule="auto"/>
              <w:ind w:left="8" w:firstLine="0"/>
              <w:jc w:val="center"/>
            </w:pPr>
            <w:r>
              <w:rPr>
                <w:sz w:val="16"/>
              </w:rPr>
              <w:t xml:space="preserve"> 0,00 – 29,99 </w:t>
            </w:r>
          </w:p>
        </w:tc>
        <w:tc>
          <w:tcPr>
            <w:tcW w:w="2940" w:type="dxa"/>
            <w:tcBorders>
              <w:top w:val="single" w:sz="4" w:space="0" w:color="000000"/>
              <w:left w:val="nil"/>
              <w:bottom w:val="single" w:sz="4" w:space="0" w:color="000000"/>
              <w:right w:val="nil"/>
            </w:tcBorders>
          </w:tcPr>
          <w:p w14:paraId="5E5554E4" w14:textId="77777777" w:rsidR="00757421" w:rsidRDefault="00BD3D14">
            <w:pPr>
              <w:spacing w:after="0" w:line="259" w:lineRule="auto"/>
              <w:ind w:left="0" w:firstLine="0"/>
              <w:jc w:val="left"/>
            </w:pPr>
            <w:r>
              <w:rPr>
                <w:sz w:val="16"/>
              </w:rPr>
              <w:t>Başarısız</w:t>
            </w:r>
            <w:r>
              <w:rPr>
                <w:b/>
                <w:sz w:val="16"/>
              </w:rPr>
              <w:t xml:space="preserve"> </w:t>
            </w:r>
          </w:p>
        </w:tc>
        <w:tc>
          <w:tcPr>
            <w:tcW w:w="2065" w:type="dxa"/>
            <w:tcBorders>
              <w:top w:val="single" w:sz="4" w:space="0" w:color="000000"/>
              <w:left w:val="nil"/>
              <w:bottom w:val="single" w:sz="4" w:space="0" w:color="000000"/>
              <w:right w:val="nil"/>
            </w:tcBorders>
          </w:tcPr>
          <w:p w14:paraId="0AA6994E" w14:textId="77777777" w:rsidR="00757421" w:rsidRDefault="00BD3D14">
            <w:pPr>
              <w:spacing w:after="0" w:line="259" w:lineRule="auto"/>
              <w:ind w:left="264" w:firstLine="0"/>
              <w:jc w:val="left"/>
            </w:pPr>
            <w:r>
              <w:rPr>
                <w:sz w:val="16"/>
              </w:rPr>
              <w:t>FF</w:t>
            </w:r>
            <w:r>
              <w:rPr>
                <w:b/>
                <w:sz w:val="16"/>
              </w:rPr>
              <w:t xml:space="preserve"> </w:t>
            </w:r>
          </w:p>
        </w:tc>
        <w:tc>
          <w:tcPr>
            <w:tcW w:w="1692" w:type="dxa"/>
            <w:tcBorders>
              <w:top w:val="single" w:sz="4" w:space="0" w:color="000000"/>
              <w:left w:val="nil"/>
              <w:bottom w:val="single" w:sz="4" w:space="0" w:color="000000"/>
              <w:right w:val="nil"/>
            </w:tcBorders>
          </w:tcPr>
          <w:p w14:paraId="3453FD15" w14:textId="77777777" w:rsidR="00757421" w:rsidRDefault="00BD3D14">
            <w:pPr>
              <w:spacing w:after="0" w:line="259" w:lineRule="auto"/>
              <w:ind w:left="418" w:firstLine="0"/>
              <w:jc w:val="left"/>
            </w:pPr>
            <w:r>
              <w:rPr>
                <w:sz w:val="16"/>
              </w:rPr>
              <w:t>0,00</w:t>
            </w:r>
            <w:r>
              <w:rPr>
                <w:b/>
                <w:sz w:val="16"/>
              </w:rPr>
              <w:t xml:space="preserve"> </w:t>
            </w:r>
          </w:p>
        </w:tc>
      </w:tr>
    </w:tbl>
    <w:p w14:paraId="2B520BF5" w14:textId="77777777" w:rsidR="00757421" w:rsidRDefault="00BD3D14">
      <w:pPr>
        <w:tabs>
          <w:tab w:val="center" w:pos="1133"/>
          <w:tab w:val="center" w:pos="2695"/>
          <w:tab w:val="center" w:pos="5668"/>
          <w:tab w:val="center" w:pos="7938"/>
        </w:tabs>
        <w:spacing w:after="28" w:line="259" w:lineRule="auto"/>
        <w:ind w:left="0" w:firstLine="0"/>
        <w:jc w:val="left"/>
      </w:pPr>
      <w:r>
        <w:rPr>
          <w:rFonts w:ascii="Calibri" w:eastAsia="Calibri" w:hAnsi="Calibri" w:cs="Calibri"/>
          <w:sz w:val="22"/>
        </w:rPr>
        <w:tab/>
      </w:r>
      <w:r>
        <w:rPr>
          <w:sz w:val="16"/>
        </w:rPr>
        <w:t xml:space="preserve"> </w:t>
      </w:r>
      <w:r>
        <w:rPr>
          <w:sz w:val="16"/>
        </w:rPr>
        <w:tab/>
      </w:r>
      <w:proofErr w:type="gramStart"/>
      <w:r>
        <w:rPr>
          <w:sz w:val="16"/>
        </w:rPr>
        <w:t xml:space="preserve">Devamsız </w:t>
      </w:r>
      <w:r>
        <w:rPr>
          <w:b/>
          <w:sz w:val="16"/>
        </w:rPr>
        <w:t xml:space="preserve"> </w:t>
      </w:r>
      <w:r>
        <w:rPr>
          <w:b/>
          <w:sz w:val="16"/>
        </w:rPr>
        <w:tab/>
      </w:r>
      <w:proofErr w:type="gramEnd"/>
      <w:r>
        <w:rPr>
          <w:sz w:val="16"/>
        </w:rPr>
        <w:t>DZ</w:t>
      </w:r>
      <w:r>
        <w:rPr>
          <w:b/>
          <w:sz w:val="16"/>
        </w:rPr>
        <w:t xml:space="preserve"> </w:t>
      </w:r>
      <w:r>
        <w:rPr>
          <w:b/>
          <w:sz w:val="16"/>
        </w:rPr>
        <w:tab/>
      </w:r>
      <w:r>
        <w:rPr>
          <w:sz w:val="16"/>
        </w:rPr>
        <w:t>0,00</w:t>
      </w:r>
      <w:r>
        <w:rPr>
          <w:b/>
          <w:sz w:val="16"/>
        </w:rPr>
        <w:t xml:space="preserve"> </w:t>
      </w:r>
    </w:p>
    <w:p w14:paraId="05A17339" w14:textId="77777777" w:rsidR="00757421" w:rsidRDefault="00BD3D14">
      <w:pPr>
        <w:spacing w:after="9" w:line="259" w:lineRule="auto"/>
        <w:ind w:left="-14" w:firstLine="0"/>
        <w:jc w:val="left"/>
      </w:pPr>
      <w:r>
        <w:rPr>
          <w:rFonts w:ascii="Calibri" w:eastAsia="Calibri" w:hAnsi="Calibri" w:cs="Calibri"/>
          <w:noProof/>
          <w:sz w:val="22"/>
        </w:rPr>
        <mc:AlternateContent>
          <mc:Choice Requires="wpg">
            <w:drawing>
              <wp:inline distT="0" distB="0" distL="0" distR="0" wp14:anchorId="105C2366" wp14:editId="39C6C13F">
                <wp:extent cx="5769178" cy="6096"/>
                <wp:effectExtent l="0" t="0" r="0" b="0"/>
                <wp:docPr id="18663" name="Group 18663"/>
                <wp:cNvGraphicFramePr/>
                <a:graphic xmlns:a="http://schemas.openxmlformats.org/drawingml/2006/main">
                  <a:graphicData uri="http://schemas.microsoft.com/office/word/2010/wordprocessingGroup">
                    <wpg:wgp>
                      <wpg:cNvGrpSpPr/>
                      <wpg:grpSpPr>
                        <a:xfrm>
                          <a:off x="0" y="0"/>
                          <a:ext cx="5769178" cy="6096"/>
                          <a:chOff x="0" y="0"/>
                          <a:chExt cx="5769178" cy="6096"/>
                        </a:xfrm>
                      </wpg:grpSpPr>
                      <wps:wsp>
                        <wps:cNvPr id="20360" name="Shape 20360"/>
                        <wps:cNvSpPr/>
                        <wps:spPr>
                          <a:xfrm>
                            <a:off x="0" y="0"/>
                            <a:ext cx="1449578" cy="9144"/>
                          </a:xfrm>
                          <a:custGeom>
                            <a:avLst/>
                            <a:gdLst/>
                            <a:ahLst/>
                            <a:cxnLst/>
                            <a:rect l="0" t="0" r="0" b="0"/>
                            <a:pathLst>
                              <a:path w="1449578" h="9144">
                                <a:moveTo>
                                  <a:pt x="0" y="0"/>
                                </a:moveTo>
                                <a:lnTo>
                                  <a:pt x="1449578" y="0"/>
                                </a:lnTo>
                                <a:lnTo>
                                  <a:pt x="14495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61" name="Shape 20361"/>
                        <wps:cNvSpPr/>
                        <wps:spPr>
                          <a:xfrm>
                            <a:off x="14405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62" name="Shape 20362"/>
                        <wps:cNvSpPr/>
                        <wps:spPr>
                          <a:xfrm>
                            <a:off x="1446606" y="0"/>
                            <a:ext cx="1441958" cy="9144"/>
                          </a:xfrm>
                          <a:custGeom>
                            <a:avLst/>
                            <a:gdLst/>
                            <a:ahLst/>
                            <a:cxnLst/>
                            <a:rect l="0" t="0" r="0" b="0"/>
                            <a:pathLst>
                              <a:path w="1441958" h="9144">
                                <a:moveTo>
                                  <a:pt x="0" y="0"/>
                                </a:moveTo>
                                <a:lnTo>
                                  <a:pt x="1441958" y="0"/>
                                </a:lnTo>
                                <a:lnTo>
                                  <a:pt x="14419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63" name="Shape 20363"/>
                        <wps:cNvSpPr/>
                        <wps:spPr>
                          <a:xfrm>
                            <a:off x="287916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64" name="Shape 20364"/>
                        <wps:cNvSpPr/>
                        <wps:spPr>
                          <a:xfrm>
                            <a:off x="2885262" y="0"/>
                            <a:ext cx="1443482" cy="9144"/>
                          </a:xfrm>
                          <a:custGeom>
                            <a:avLst/>
                            <a:gdLst/>
                            <a:ahLst/>
                            <a:cxnLst/>
                            <a:rect l="0" t="0" r="0" b="0"/>
                            <a:pathLst>
                              <a:path w="1443482" h="9144">
                                <a:moveTo>
                                  <a:pt x="0" y="0"/>
                                </a:moveTo>
                                <a:lnTo>
                                  <a:pt x="1443482" y="0"/>
                                </a:lnTo>
                                <a:lnTo>
                                  <a:pt x="14434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65" name="Shape 20365"/>
                        <wps:cNvSpPr/>
                        <wps:spPr>
                          <a:xfrm>
                            <a:off x="431960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66" name="Shape 20366"/>
                        <wps:cNvSpPr/>
                        <wps:spPr>
                          <a:xfrm>
                            <a:off x="4325696" y="0"/>
                            <a:ext cx="1443482" cy="9144"/>
                          </a:xfrm>
                          <a:custGeom>
                            <a:avLst/>
                            <a:gdLst/>
                            <a:ahLst/>
                            <a:cxnLst/>
                            <a:rect l="0" t="0" r="0" b="0"/>
                            <a:pathLst>
                              <a:path w="1443482" h="9144">
                                <a:moveTo>
                                  <a:pt x="0" y="0"/>
                                </a:moveTo>
                                <a:lnTo>
                                  <a:pt x="1443482" y="0"/>
                                </a:lnTo>
                                <a:lnTo>
                                  <a:pt x="14434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663" style="width:454.266pt;height:0.47998pt;mso-position-horizontal-relative:char;mso-position-vertical-relative:line" coordsize="57691,60">
                <v:shape id="Shape 20367" style="position:absolute;width:14495;height:91;left:0;top:0;" coordsize="1449578,9144" path="m0,0l1449578,0l1449578,9144l0,9144l0,0">
                  <v:stroke weight="0pt" endcap="flat" joinstyle="miter" miterlimit="10" on="false" color="#000000" opacity="0"/>
                  <v:fill on="true" color="#000000"/>
                </v:shape>
                <v:shape id="Shape 20368" style="position:absolute;width:91;height:91;left:14405;top:0;" coordsize="9144,9144" path="m0,0l9144,0l9144,9144l0,9144l0,0">
                  <v:stroke weight="0pt" endcap="flat" joinstyle="miter" miterlimit="10" on="false" color="#000000" opacity="0"/>
                  <v:fill on="true" color="#000000"/>
                </v:shape>
                <v:shape id="Shape 20369" style="position:absolute;width:14419;height:91;left:14466;top:0;" coordsize="1441958,9144" path="m0,0l1441958,0l1441958,9144l0,9144l0,0">
                  <v:stroke weight="0pt" endcap="flat" joinstyle="miter" miterlimit="10" on="false" color="#000000" opacity="0"/>
                  <v:fill on="true" color="#000000"/>
                </v:shape>
                <v:shape id="Shape 20370" style="position:absolute;width:91;height:91;left:28791;top:0;" coordsize="9144,9144" path="m0,0l9144,0l9144,9144l0,9144l0,0">
                  <v:stroke weight="0pt" endcap="flat" joinstyle="miter" miterlimit="10" on="false" color="#000000" opacity="0"/>
                  <v:fill on="true" color="#000000"/>
                </v:shape>
                <v:shape id="Shape 20371" style="position:absolute;width:14434;height:91;left:28852;top:0;" coordsize="1443482,9144" path="m0,0l1443482,0l1443482,9144l0,9144l0,0">
                  <v:stroke weight="0pt" endcap="flat" joinstyle="miter" miterlimit="10" on="false" color="#000000" opacity="0"/>
                  <v:fill on="true" color="#000000"/>
                </v:shape>
                <v:shape id="Shape 20372" style="position:absolute;width:91;height:91;left:43196;top:0;" coordsize="9144,9144" path="m0,0l9144,0l9144,9144l0,9144l0,0">
                  <v:stroke weight="0pt" endcap="flat" joinstyle="miter" miterlimit="10" on="false" color="#000000" opacity="0"/>
                  <v:fill on="true" color="#000000"/>
                </v:shape>
                <v:shape id="Shape 20373" style="position:absolute;width:14434;height:91;left:43256;top:0;" coordsize="1443482,9144" path="m0,0l1443482,0l1443482,9144l0,9144l0,0">
                  <v:stroke weight="0pt" endcap="flat" joinstyle="miter" miterlimit="10" on="false" color="#000000" opacity="0"/>
                  <v:fill on="true" color="#000000"/>
                </v:shape>
              </v:group>
            </w:pict>
          </mc:Fallback>
        </mc:AlternateContent>
      </w:r>
    </w:p>
    <w:p w14:paraId="1DCE148C" w14:textId="77777777" w:rsidR="00757421" w:rsidRDefault="00BD3D14">
      <w:pPr>
        <w:spacing w:after="16" w:line="259" w:lineRule="auto"/>
        <w:ind w:left="0" w:firstLine="0"/>
        <w:jc w:val="left"/>
      </w:pPr>
      <w:r>
        <w:rPr>
          <w:b/>
        </w:rPr>
        <w:t xml:space="preserve"> </w:t>
      </w:r>
    </w:p>
    <w:p w14:paraId="05F6F33D" w14:textId="77777777" w:rsidR="00757421" w:rsidRDefault="00BD3D14">
      <w:pPr>
        <w:spacing w:after="0" w:line="259" w:lineRule="auto"/>
        <w:ind w:left="0" w:firstLine="0"/>
        <w:jc w:val="left"/>
      </w:pPr>
      <w:r>
        <w:rPr>
          <w:b/>
        </w:rPr>
        <w:t xml:space="preserve"> </w:t>
      </w:r>
    </w:p>
    <w:p w14:paraId="6DDE1D5C" w14:textId="77777777" w:rsidR="00757421" w:rsidRDefault="00BD3D14">
      <w:pPr>
        <w:pStyle w:val="Balk1"/>
        <w:ind w:left="-5" w:right="0"/>
      </w:pPr>
      <w:r>
        <w:t xml:space="preserve">Bütünleme sınavı ve itiraz sonucu değişen sınav notunun değerlendirilmesi </w:t>
      </w:r>
    </w:p>
    <w:p w14:paraId="7D194715" w14:textId="1760C238" w:rsidR="00757421" w:rsidRDefault="00BD3D14">
      <w:pPr>
        <w:ind w:left="12"/>
      </w:pPr>
      <w:r>
        <w:rPr>
          <w:b/>
        </w:rPr>
        <w:t>Madde 7</w:t>
      </w:r>
      <w:r w:rsidR="009E3FC5">
        <w:rPr>
          <w:b/>
        </w:rPr>
        <w:t xml:space="preserve">- </w:t>
      </w:r>
      <w:r>
        <w:t xml:space="preserve">(1) Bir dersten bütünleme sınavında alınan veya itiraz sonucu değişen sınav notları harfli notlara dönüştürülürken uygulanan başarı değerlendirme sistemi aynen korunur. Değerlendirme bağıl yapıldıysa Tablo 1, mutlak yapıldıysa Tablo 2 esas alınır.  </w:t>
      </w:r>
    </w:p>
    <w:p w14:paraId="4DC8E9CA" w14:textId="77777777" w:rsidR="00757421" w:rsidRDefault="00BD3D14">
      <w:pPr>
        <w:spacing w:after="0" w:line="259" w:lineRule="auto"/>
        <w:ind w:left="0" w:firstLine="0"/>
        <w:jc w:val="left"/>
      </w:pPr>
      <w:r>
        <w:rPr>
          <w:b/>
        </w:rPr>
        <w:t xml:space="preserve"> </w:t>
      </w:r>
    </w:p>
    <w:p w14:paraId="2FBDB949" w14:textId="77777777" w:rsidR="00757421" w:rsidRDefault="00BD3D14">
      <w:pPr>
        <w:pStyle w:val="Balk1"/>
        <w:ind w:left="-5" w:right="0"/>
      </w:pPr>
      <w:r>
        <w:t xml:space="preserve">Uygulamadaki istisnalar </w:t>
      </w:r>
    </w:p>
    <w:p w14:paraId="1C79E343" w14:textId="5C1B8592" w:rsidR="00757421" w:rsidRDefault="00BD3D14">
      <w:pPr>
        <w:ind w:left="12"/>
      </w:pPr>
      <w:r>
        <w:rPr>
          <w:b/>
        </w:rPr>
        <w:t>Madde 8</w:t>
      </w:r>
      <w:r w:rsidR="009E3FC5">
        <w:rPr>
          <w:b/>
        </w:rPr>
        <w:t xml:space="preserve">- </w:t>
      </w:r>
      <w:r>
        <w:t xml:space="preserve">(1) </w:t>
      </w:r>
      <w:r w:rsidR="003278BE" w:rsidRPr="003278BE">
        <w:rPr>
          <w:color w:val="000000" w:themeColor="text1"/>
          <w:szCs w:val="20"/>
        </w:rPr>
        <w:t>Bitirme projesi/bitirme tasarım projesi</w:t>
      </w:r>
      <w:r w:rsidR="003278BE" w:rsidRPr="003B0876">
        <w:rPr>
          <w:color w:val="auto"/>
          <w:szCs w:val="20"/>
        </w:rPr>
        <w:t xml:space="preserve">, proje, staj, uygulama/uygulaması olan derslerden alınan notlar MDS ile değerlendirilebilir. Bu dersler </w:t>
      </w:r>
      <w:r w:rsidR="003278BE" w:rsidRPr="003278BE">
        <w:rPr>
          <w:color w:val="000000" w:themeColor="text1"/>
        </w:rPr>
        <w:t>bölüm kurulunun teklifi ve birim yönetim kurulu kararı ile belirlenir</w:t>
      </w:r>
      <w:r w:rsidR="003278BE" w:rsidRPr="003278BE">
        <w:rPr>
          <w:color w:val="000000" w:themeColor="text1"/>
          <w:szCs w:val="20"/>
        </w:rPr>
        <w:t xml:space="preserve">. </w:t>
      </w:r>
      <w:r w:rsidR="003278BE" w:rsidRPr="00486CAB">
        <w:rPr>
          <w:b/>
          <w:bCs/>
          <w:color w:val="000000" w:themeColor="text1"/>
          <w:szCs w:val="20"/>
        </w:rPr>
        <w:t>(4)</w:t>
      </w:r>
    </w:p>
    <w:p w14:paraId="0B104E98" w14:textId="77777777" w:rsidR="00757421" w:rsidRDefault="00BD3D14">
      <w:pPr>
        <w:spacing w:after="0" w:line="259" w:lineRule="auto"/>
        <w:ind w:left="0" w:firstLine="0"/>
        <w:jc w:val="left"/>
      </w:pPr>
      <w:r>
        <w:t xml:space="preserve"> </w:t>
      </w:r>
    </w:p>
    <w:p w14:paraId="0BA3DB1D" w14:textId="77777777" w:rsidR="00757421" w:rsidRDefault="00BD3D14">
      <w:pPr>
        <w:numPr>
          <w:ilvl w:val="0"/>
          <w:numId w:val="5"/>
        </w:numPr>
        <w:ind w:hanging="338"/>
      </w:pPr>
      <w:r>
        <w:t xml:space="preserve">Müfredat değişikliği ve benzeri nedenlerle sistemden kaldırılan derslerin ve özel af kanunları veya mahkeme kararları ile öğretim hakları iade edilen öğrencilerin sınavlarının nasıl yapılacağı ve değerlendirileceği ilgili Birimin Yönetim Kurulu tarafından düzenlenir. </w:t>
      </w:r>
    </w:p>
    <w:p w14:paraId="28199C5D" w14:textId="77777777" w:rsidR="00757421" w:rsidRDefault="00BD3D14">
      <w:pPr>
        <w:spacing w:line="259" w:lineRule="auto"/>
        <w:ind w:left="0" w:firstLine="0"/>
        <w:jc w:val="left"/>
      </w:pPr>
      <w:r>
        <w:t xml:space="preserve"> </w:t>
      </w:r>
    </w:p>
    <w:p w14:paraId="7990516E" w14:textId="77777777" w:rsidR="00757421" w:rsidRDefault="00BD3D14">
      <w:pPr>
        <w:numPr>
          <w:ilvl w:val="0"/>
          <w:numId w:val="5"/>
        </w:numPr>
        <w:ind w:hanging="338"/>
      </w:pPr>
      <w:r>
        <w:t xml:space="preserve">Tek ders sınav notunun harf karşılığı Tablo 2’ye göre belirlenir. </w:t>
      </w:r>
    </w:p>
    <w:p w14:paraId="3090EB43" w14:textId="77777777" w:rsidR="00757421" w:rsidRDefault="00BD3D14">
      <w:pPr>
        <w:spacing w:after="19" w:line="259" w:lineRule="auto"/>
        <w:ind w:left="0" w:firstLine="0"/>
        <w:jc w:val="left"/>
      </w:pPr>
      <w:r>
        <w:t xml:space="preserve"> </w:t>
      </w:r>
    </w:p>
    <w:p w14:paraId="429E3E62" w14:textId="77777777" w:rsidR="00757421" w:rsidRDefault="00BD3D14">
      <w:pPr>
        <w:numPr>
          <w:ilvl w:val="0"/>
          <w:numId w:val="5"/>
        </w:numPr>
        <w:ind w:hanging="338"/>
      </w:pPr>
      <w:r>
        <w:t xml:space="preserve">Ulusal/uluslararası değişim programları ile giden öğrencilerin başarı notları Tablo 2’ye göre belirlenir. </w:t>
      </w:r>
    </w:p>
    <w:p w14:paraId="4BCC15A9" w14:textId="77777777" w:rsidR="00757421" w:rsidRDefault="00BD3D14">
      <w:pPr>
        <w:spacing w:after="21" w:line="259" w:lineRule="auto"/>
        <w:ind w:left="0" w:firstLine="0"/>
        <w:jc w:val="left"/>
      </w:pPr>
      <w:r>
        <w:lastRenderedPageBreak/>
        <w:t xml:space="preserve"> </w:t>
      </w:r>
    </w:p>
    <w:p w14:paraId="7B966E85" w14:textId="05607D17" w:rsidR="00757421" w:rsidRDefault="003278BE" w:rsidP="00812A50">
      <w:pPr>
        <w:numPr>
          <w:ilvl w:val="0"/>
          <w:numId w:val="5"/>
        </w:numPr>
        <w:ind w:hanging="338"/>
      </w:pPr>
      <w:r w:rsidRPr="003278BE">
        <w:t xml:space="preserve">Daha önce alınan ders/derslerden VF notu haricinde, FF veya FD notlarından birisine sahip olan öğrencilerin ilgili dersi/dersleri yeniden alması durumunda ders çakışması şartına tabi olmaksızın öğrenci derse/derslere kayıt yaptırabilir ve bu ders/derslerden Üniversitemiz Ön </w:t>
      </w:r>
      <w:r w:rsidR="00FF76DF">
        <w:t>L</w:t>
      </w:r>
      <w:r w:rsidRPr="003278BE">
        <w:t xml:space="preserve">isans ve Lisans Eğitim-Öğretim ve Sınav Yönetmeliğinin </w:t>
      </w:r>
      <w:proofErr w:type="gramStart"/>
      <w:r w:rsidRPr="003278BE">
        <w:t>24</w:t>
      </w:r>
      <w:r w:rsidR="00FF76DF">
        <w:t xml:space="preserve"> üncü</w:t>
      </w:r>
      <w:proofErr w:type="gramEnd"/>
      <w:r w:rsidRPr="003278BE">
        <w:t xml:space="preserve"> </w:t>
      </w:r>
      <w:r w:rsidR="009E3FC5">
        <w:t>m</w:t>
      </w:r>
      <w:r w:rsidRPr="003278BE">
        <w:t>addesinde belirtilen devam zorunluluğu şartı aranmaz. Ancak bitirme projesi/bitirme tasarım projesi, proje, uygulama/uygulaması olan derslerden başarısız olan öğrenciler bu dersleri yeniden alması durumunda devam koşulu aranabilir. Bu derslerin hangisinden devam koşulu aranacağı   bölüm kurulunun teklifi ve birim yönetim kurulu kararı ile belirlenir</w:t>
      </w:r>
      <w:r>
        <w:t xml:space="preserve">. </w:t>
      </w:r>
      <w:r w:rsidRPr="00812A50">
        <w:rPr>
          <w:b/>
        </w:rPr>
        <w:t>(2)</w:t>
      </w:r>
      <w:r w:rsidR="00FF76DF">
        <w:rPr>
          <w:b/>
        </w:rPr>
        <w:t>,</w:t>
      </w:r>
      <w:r>
        <w:t xml:space="preserve"> </w:t>
      </w:r>
      <w:r w:rsidRPr="00486CAB">
        <w:rPr>
          <w:b/>
          <w:bCs/>
        </w:rPr>
        <w:t>(4)</w:t>
      </w:r>
    </w:p>
    <w:p w14:paraId="00E934A8" w14:textId="64F9DBB9" w:rsidR="00757421" w:rsidRDefault="00BD3D14" w:rsidP="004C51BF">
      <w:pPr>
        <w:spacing w:after="0" w:line="259" w:lineRule="auto"/>
        <w:ind w:left="60" w:firstLine="0"/>
        <w:jc w:val="center"/>
      </w:pPr>
      <w:r>
        <w:rPr>
          <w:b/>
        </w:rPr>
        <w:t xml:space="preserve">  </w:t>
      </w:r>
    </w:p>
    <w:p w14:paraId="0D95CDBA" w14:textId="77777777" w:rsidR="00757421" w:rsidRDefault="00BD3D14">
      <w:pPr>
        <w:spacing w:after="26" w:line="259" w:lineRule="auto"/>
        <w:ind w:left="10" w:right="2" w:hanging="10"/>
        <w:jc w:val="center"/>
      </w:pPr>
      <w:r>
        <w:rPr>
          <w:b/>
        </w:rPr>
        <w:t xml:space="preserve">ÜÇÜNCÜ BÖLÜM </w:t>
      </w:r>
    </w:p>
    <w:p w14:paraId="470210FE" w14:textId="77777777" w:rsidR="00757421" w:rsidRDefault="00BD3D14">
      <w:pPr>
        <w:spacing w:after="0" w:line="259" w:lineRule="auto"/>
        <w:ind w:left="10" w:right="4" w:hanging="10"/>
        <w:jc w:val="center"/>
      </w:pPr>
      <w:r>
        <w:rPr>
          <w:b/>
        </w:rPr>
        <w:t xml:space="preserve">Çeşitli ve Son Hükümler </w:t>
      </w:r>
    </w:p>
    <w:p w14:paraId="3552BD00" w14:textId="77777777" w:rsidR="00757421" w:rsidRDefault="00BD3D14">
      <w:pPr>
        <w:spacing w:after="0" w:line="259" w:lineRule="auto"/>
        <w:ind w:left="0" w:firstLine="0"/>
        <w:jc w:val="left"/>
      </w:pPr>
      <w:r>
        <w:rPr>
          <w:b/>
        </w:rPr>
        <w:t xml:space="preserve"> </w:t>
      </w:r>
    </w:p>
    <w:p w14:paraId="42296731" w14:textId="77777777" w:rsidR="00757421" w:rsidRDefault="00BD3D14">
      <w:pPr>
        <w:pStyle w:val="Balk1"/>
        <w:ind w:left="-5" w:right="0"/>
      </w:pPr>
      <w:r>
        <w:t xml:space="preserve">Yönergede bulunmayan haller </w:t>
      </w:r>
    </w:p>
    <w:p w14:paraId="4BEF6107" w14:textId="71BB580A" w:rsidR="00757421" w:rsidRDefault="00BD3D14" w:rsidP="00A21922">
      <w:pPr>
        <w:ind w:left="12"/>
      </w:pPr>
      <w:r>
        <w:rPr>
          <w:b/>
        </w:rPr>
        <w:t>Madde 9-</w:t>
      </w:r>
      <w:r>
        <w:t xml:space="preserve"> (1) Bu Yönergede hüküm bulunmayan hallerde Alanya Alaaddin Keykubat Üniversitesi Ön Lisans ve Lisans Eğitim-Öğretim ve Sınav Yönetmeliği ile Birim Yönetim Kurulu kararları uygulanır. </w:t>
      </w:r>
    </w:p>
    <w:p w14:paraId="396A26FB" w14:textId="77777777" w:rsidR="00757421" w:rsidRDefault="00BD3D14">
      <w:pPr>
        <w:spacing w:after="25" w:line="259" w:lineRule="auto"/>
        <w:ind w:left="0" w:firstLine="0"/>
        <w:jc w:val="left"/>
      </w:pPr>
      <w:r>
        <w:rPr>
          <w:b/>
        </w:rPr>
        <w:t xml:space="preserve"> </w:t>
      </w:r>
    </w:p>
    <w:p w14:paraId="38663211" w14:textId="77777777" w:rsidR="00757421" w:rsidRDefault="00BD3D14">
      <w:pPr>
        <w:spacing w:after="8" w:line="259" w:lineRule="auto"/>
        <w:ind w:left="-5" w:hanging="10"/>
        <w:jc w:val="left"/>
      </w:pPr>
      <w:r>
        <w:rPr>
          <w:b/>
        </w:rPr>
        <w:t xml:space="preserve">Yürürlük </w:t>
      </w:r>
    </w:p>
    <w:p w14:paraId="439B8992" w14:textId="04F62D58" w:rsidR="00757421" w:rsidRDefault="00BD3D14">
      <w:pPr>
        <w:ind w:left="12"/>
      </w:pPr>
      <w:r>
        <w:rPr>
          <w:b/>
        </w:rPr>
        <w:t>Madde 10</w:t>
      </w:r>
      <w:r w:rsidR="00812A50">
        <w:rPr>
          <w:b/>
        </w:rPr>
        <w:t xml:space="preserve">- </w:t>
      </w:r>
      <w:r>
        <w:t xml:space="preserve">(1) Bu Yönerge Senatoda kabul edildiği tarihten itibaren yürürlüğe girer. </w:t>
      </w:r>
    </w:p>
    <w:p w14:paraId="40F9863F" w14:textId="77777777" w:rsidR="00757421" w:rsidRDefault="00BD3D14">
      <w:pPr>
        <w:spacing w:after="24" w:line="259" w:lineRule="auto"/>
        <w:ind w:left="0" w:firstLine="0"/>
        <w:jc w:val="left"/>
      </w:pPr>
      <w:r>
        <w:t xml:space="preserve"> </w:t>
      </w:r>
    </w:p>
    <w:p w14:paraId="3FA0016B" w14:textId="77777777" w:rsidR="00757421" w:rsidRDefault="00BD3D14">
      <w:pPr>
        <w:pStyle w:val="Balk1"/>
        <w:ind w:left="-5" w:right="0"/>
      </w:pPr>
      <w:r>
        <w:t xml:space="preserve">Yürütme </w:t>
      </w:r>
    </w:p>
    <w:p w14:paraId="78633A3D" w14:textId="79F8A875" w:rsidR="00757421" w:rsidRDefault="00BD3D14">
      <w:pPr>
        <w:ind w:left="12"/>
      </w:pPr>
      <w:r>
        <w:rPr>
          <w:b/>
        </w:rPr>
        <w:t>Madde 11</w:t>
      </w:r>
      <w:r w:rsidR="009E3FC5">
        <w:rPr>
          <w:b/>
        </w:rPr>
        <w:t xml:space="preserve">- </w:t>
      </w:r>
      <w:r>
        <w:t xml:space="preserve">(1) Bu Yönerge hükümlerini Alanya Alaaddin Keykubat Üniversitesi Rektörü yürütür. </w:t>
      </w:r>
    </w:p>
    <w:p w14:paraId="11BE243C" w14:textId="77777777" w:rsidR="00757421" w:rsidRDefault="00BD3D14">
      <w:pPr>
        <w:spacing w:after="0" w:line="259" w:lineRule="auto"/>
        <w:ind w:left="0" w:firstLine="0"/>
        <w:jc w:val="left"/>
      </w:pPr>
      <w:r>
        <w:rPr>
          <w:rFonts w:ascii="Calibri" w:eastAsia="Calibri" w:hAnsi="Calibri" w:cs="Calibri"/>
          <w:sz w:val="22"/>
        </w:rPr>
        <w:t xml:space="preserve"> </w:t>
      </w:r>
    </w:p>
    <w:p w14:paraId="4680BED4" w14:textId="77777777" w:rsidR="00757421" w:rsidRDefault="00BD3D14">
      <w:pPr>
        <w:spacing w:after="246" w:line="259" w:lineRule="auto"/>
        <w:ind w:left="-29" w:right="-26" w:firstLine="0"/>
        <w:jc w:val="left"/>
      </w:pPr>
      <w:r>
        <w:rPr>
          <w:rFonts w:ascii="Calibri" w:eastAsia="Calibri" w:hAnsi="Calibri" w:cs="Calibri"/>
          <w:noProof/>
          <w:sz w:val="22"/>
        </w:rPr>
        <mc:AlternateContent>
          <mc:Choice Requires="wpg">
            <w:drawing>
              <wp:inline distT="0" distB="0" distL="0" distR="0" wp14:anchorId="18F0596B" wp14:editId="57A314F1">
                <wp:extent cx="5796661" cy="18288"/>
                <wp:effectExtent l="0" t="0" r="0" b="0"/>
                <wp:docPr id="15626" name="Group 15626"/>
                <wp:cNvGraphicFramePr/>
                <a:graphic xmlns:a="http://schemas.openxmlformats.org/drawingml/2006/main">
                  <a:graphicData uri="http://schemas.microsoft.com/office/word/2010/wordprocessingGroup">
                    <wpg:wgp>
                      <wpg:cNvGrpSpPr/>
                      <wpg:grpSpPr>
                        <a:xfrm>
                          <a:off x="0" y="0"/>
                          <a:ext cx="5796661" cy="18288"/>
                          <a:chOff x="0" y="0"/>
                          <a:chExt cx="5796661" cy="18288"/>
                        </a:xfrm>
                      </wpg:grpSpPr>
                      <wps:wsp>
                        <wps:cNvPr id="20380" name="Shape 20380"/>
                        <wps:cNvSpPr/>
                        <wps:spPr>
                          <a:xfrm>
                            <a:off x="0" y="0"/>
                            <a:ext cx="5796661" cy="18288"/>
                          </a:xfrm>
                          <a:custGeom>
                            <a:avLst/>
                            <a:gdLst/>
                            <a:ahLst/>
                            <a:cxnLst/>
                            <a:rect l="0" t="0" r="0" b="0"/>
                            <a:pathLst>
                              <a:path w="5796661" h="18288">
                                <a:moveTo>
                                  <a:pt x="0" y="0"/>
                                </a:moveTo>
                                <a:lnTo>
                                  <a:pt x="5796661" y="0"/>
                                </a:lnTo>
                                <a:lnTo>
                                  <a:pt x="5796661"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626" style="width:456.43pt;height:1.44pt;mso-position-horizontal-relative:char;mso-position-vertical-relative:line" coordsize="57966,182">
                <v:shape id="Shape 20381" style="position:absolute;width:57966;height:182;left:0;top:0;" coordsize="5796661,18288" path="m0,0l5796661,0l5796661,18288l0,18288l0,0">
                  <v:stroke weight="0pt" endcap="flat" joinstyle="miter" miterlimit="10" on="false" color="#000000" opacity="0"/>
                  <v:fill on="true" color="#000000"/>
                </v:shape>
              </v:group>
            </w:pict>
          </mc:Fallback>
        </mc:AlternateContent>
      </w:r>
    </w:p>
    <w:p w14:paraId="5425AB39" w14:textId="77777777" w:rsidR="00757421" w:rsidRDefault="00BD3D14">
      <w:pPr>
        <w:tabs>
          <w:tab w:val="center" w:pos="3707"/>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25.04.2018 tarih ve 10/73 sayılı Senato Kararı ile kabul edildi. </w:t>
      </w:r>
    </w:p>
    <w:p w14:paraId="44268C3D" w14:textId="77777777" w:rsidR="00757421" w:rsidRDefault="00BD3D14">
      <w:pPr>
        <w:numPr>
          <w:ilvl w:val="0"/>
          <w:numId w:val="6"/>
        </w:numPr>
        <w:ind w:hanging="708"/>
      </w:pPr>
      <w:r>
        <w:t xml:space="preserve">20.06.2018 tarih ve 13/90 sayılı Senato Kararı ile yapılan değişiklik. </w:t>
      </w:r>
    </w:p>
    <w:p w14:paraId="15DED488" w14:textId="77777777" w:rsidR="00757421" w:rsidRDefault="00BD3D14">
      <w:pPr>
        <w:numPr>
          <w:ilvl w:val="0"/>
          <w:numId w:val="6"/>
        </w:numPr>
        <w:ind w:hanging="708"/>
      </w:pPr>
      <w:r>
        <w:t xml:space="preserve">17.09.2021 tarih ve 22/144 sayılı Senato Kararı ile yapılan değişiklik. </w:t>
      </w:r>
    </w:p>
    <w:p w14:paraId="208C2D1D" w14:textId="73364908" w:rsidR="00757421" w:rsidRDefault="00BD3D14">
      <w:pPr>
        <w:numPr>
          <w:ilvl w:val="0"/>
          <w:numId w:val="6"/>
        </w:numPr>
        <w:ind w:hanging="708"/>
      </w:pPr>
      <w:r>
        <w:t xml:space="preserve">22.04.2022 tarih ve 11/52 sayılı Senato Kararı ile yapılan değişiklik. </w:t>
      </w:r>
    </w:p>
    <w:p w14:paraId="11DF9066" w14:textId="6990529E" w:rsidR="009B477D" w:rsidRDefault="009B477D" w:rsidP="009B477D">
      <w:pPr>
        <w:numPr>
          <w:ilvl w:val="0"/>
          <w:numId w:val="6"/>
        </w:numPr>
        <w:ind w:hanging="708"/>
      </w:pPr>
      <w:r>
        <w:t>28.07.2023 tarih ve 1</w:t>
      </w:r>
      <w:r w:rsidR="001C615C">
        <w:t>7</w:t>
      </w:r>
      <w:r>
        <w:t xml:space="preserve">/67 sayılı Senato Kararı ile yapılan değişiklik. </w:t>
      </w:r>
    </w:p>
    <w:p w14:paraId="049C9D5D" w14:textId="77777777" w:rsidR="00812A50" w:rsidRDefault="00812A50" w:rsidP="009B477D">
      <w:pPr>
        <w:ind w:left="715" w:firstLine="0"/>
      </w:pPr>
    </w:p>
    <w:sectPr w:rsidR="00812A50" w:rsidSect="00FB398D">
      <w:headerReference w:type="even" r:id="rId7"/>
      <w:headerReference w:type="default" r:id="rId8"/>
      <w:footerReference w:type="even" r:id="rId9"/>
      <w:footerReference w:type="default" r:id="rId10"/>
      <w:headerReference w:type="first" r:id="rId11"/>
      <w:footerReference w:type="first" r:id="rId12"/>
      <w:pgSz w:w="11906" w:h="16838"/>
      <w:pgMar w:top="2096" w:right="1414" w:bottom="1491" w:left="1419" w:header="454"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1DD29" w14:textId="77777777" w:rsidR="009C4D54" w:rsidRDefault="009C4D54">
      <w:pPr>
        <w:spacing w:after="0" w:line="240" w:lineRule="auto"/>
      </w:pPr>
      <w:r>
        <w:separator/>
      </w:r>
    </w:p>
  </w:endnote>
  <w:endnote w:type="continuationSeparator" w:id="0">
    <w:p w14:paraId="79BE4272" w14:textId="77777777" w:rsidR="009C4D54" w:rsidRDefault="009C4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708" w:tblpY="15614"/>
      <w:tblOverlap w:val="never"/>
      <w:tblW w:w="10493" w:type="dxa"/>
      <w:tblInd w:w="0" w:type="dxa"/>
      <w:tblCellMar>
        <w:top w:w="79" w:type="dxa"/>
        <w:left w:w="115" w:type="dxa"/>
        <w:right w:w="115" w:type="dxa"/>
      </w:tblCellMar>
      <w:tblLook w:val="04A0" w:firstRow="1" w:lastRow="0" w:firstColumn="1" w:lastColumn="0" w:noHBand="0" w:noVBand="1"/>
    </w:tblPr>
    <w:tblGrid>
      <w:gridCol w:w="3498"/>
      <w:gridCol w:w="3497"/>
      <w:gridCol w:w="3498"/>
    </w:tblGrid>
    <w:tr w:rsidR="00757421" w14:paraId="483DECCA" w14:textId="77777777">
      <w:trPr>
        <w:trHeight w:val="350"/>
      </w:trPr>
      <w:tc>
        <w:tcPr>
          <w:tcW w:w="3498" w:type="dxa"/>
          <w:tcBorders>
            <w:top w:val="single" w:sz="4" w:space="0" w:color="000000"/>
            <w:left w:val="single" w:sz="4" w:space="0" w:color="000000"/>
            <w:bottom w:val="single" w:sz="4" w:space="0" w:color="000000"/>
            <w:right w:val="single" w:sz="4" w:space="0" w:color="000000"/>
          </w:tcBorders>
        </w:tcPr>
        <w:p w14:paraId="18AA9B11" w14:textId="77777777" w:rsidR="00757421" w:rsidRDefault="00BD3D14">
          <w:pPr>
            <w:spacing w:after="0" w:line="259" w:lineRule="auto"/>
            <w:ind w:left="0" w:right="1" w:firstLine="0"/>
            <w:jc w:val="center"/>
          </w:pPr>
          <w:r>
            <w:rPr>
              <w:sz w:val="22"/>
            </w:rPr>
            <w:t xml:space="preserve">Hazırlayan </w:t>
          </w:r>
        </w:p>
      </w:tc>
      <w:tc>
        <w:tcPr>
          <w:tcW w:w="3497" w:type="dxa"/>
          <w:tcBorders>
            <w:top w:val="single" w:sz="4" w:space="0" w:color="000000"/>
            <w:left w:val="single" w:sz="4" w:space="0" w:color="000000"/>
            <w:bottom w:val="single" w:sz="4" w:space="0" w:color="000000"/>
            <w:right w:val="single" w:sz="4" w:space="0" w:color="000000"/>
          </w:tcBorders>
        </w:tcPr>
        <w:p w14:paraId="640B8AAE" w14:textId="77777777" w:rsidR="00757421" w:rsidRDefault="00BD3D14">
          <w:pPr>
            <w:spacing w:after="0" w:line="259" w:lineRule="auto"/>
            <w:ind w:left="0" w:firstLine="0"/>
            <w:jc w:val="center"/>
          </w:pPr>
          <w:r>
            <w:rPr>
              <w:sz w:val="22"/>
            </w:rPr>
            <w:t xml:space="preserve">Sistem Onayı </w:t>
          </w:r>
        </w:p>
      </w:tc>
      <w:tc>
        <w:tcPr>
          <w:tcW w:w="3498" w:type="dxa"/>
          <w:tcBorders>
            <w:top w:val="single" w:sz="4" w:space="0" w:color="000000"/>
            <w:left w:val="single" w:sz="4" w:space="0" w:color="000000"/>
            <w:bottom w:val="single" w:sz="4" w:space="0" w:color="000000"/>
            <w:right w:val="single" w:sz="4" w:space="0" w:color="000000"/>
          </w:tcBorders>
        </w:tcPr>
        <w:p w14:paraId="29D41532" w14:textId="77777777" w:rsidR="00757421" w:rsidRDefault="00BD3D14">
          <w:pPr>
            <w:spacing w:after="0" w:line="259" w:lineRule="auto"/>
            <w:ind w:left="1" w:firstLine="0"/>
            <w:jc w:val="center"/>
          </w:pPr>
          <w:r>
            <w:rPr>
              <w:sz w:val="22"/>
            </w:rPr>
            <w:t xml:space="preserve">Yürürlük Onayı </w:t>
          </w:r>
        </w:p>
      </w:tc>
    </w:tr>
    <w:tr w:rsidR="00757421" w14:paraId="0A52DE5F" w14:textId="77777777">
      <w:trPr>
        <w:trHeight w:val="350"/>
      </w:trPr>
      <w:tc>
        <w:tcPr>
          <w:tcW w:w="3498" w:type="dxa"/>
          <w:tcBorders>
            <w:top w:val="single" w:sz="4" w:space="0" w:color="000000"/>
            <w:left w:val="single" w:sz="4" w:space="0" w:color="000000"/>
            <w:bottom w:val="single" w:sz="4" w:space="0" w:color="000000"/>
            <w:right w:val="single" w:sz="4" w:space="0" w:color="000000"/>
          </w:tcBorders>
        </w:tcPr>
        <w:p w14:paraId="0AB1E21E" w14:textId="77777777" w:rsidR="00757421" w:rsidRDefault="00BD3D14">
          <w:pPr>
            <w:spacing w:after="0" w:line="259" w:lineRule="auto"/>
            <w:ind w:left="2" w:firstLine="0"/>
            <w:jc w:val="center"/>
          </w:pPr>
          <w:r>
            <w:rPr>
              <w:sz w:val="22"/>
            </w:rPr>
            <w:t xml:space="preserve">Bölüm Kalite Sorumlusu </w:t>
          </w:r>
        </w:p>
      </w:tc>
      <w:tc>
        <w:tcPr>
          <w:tcW w:w="3497" w:type="dxa"/>
          <w:tcBorders>
            <w:top w:val="single" w:sz="4" w:space="0" w:color="000000"/>
            <w:left w:val="single" w:sz="4" w:space="0" w:color="000000"/>
            <w:bottom w:val="single" w:sz="4" w:space="0" w:color="000000"/>
            <w:right w:val="single" w:sz="4" w:space="0" w:color="000000"/>
          </w:tcBorders>
        </w:tcPr>
        <w:p w14:paraId="653C5F7B" w14:textId="77777777" w:rsidR="00757421" w:rsidRDefault="00BD3D14">
          <w:pPr>
            <w:spacing w:after="0" w:line="259" w:lineRule="auto"/>
            <w:ind w:left="1" w:firstLine="0"/>
            <w:jc w:val="center"/>
          </w:pPr>
          <w:r>
            <w:rPr>
              <w:sz w:val="22"/>
            </w:rPr>
            <w:t xml:space="preserve">Kalite Koordinatörü </w:t>
          </w:r>
        </w:p>
      </w:tc>
      <w:tc>
        <w:tcPr>
          <w:tcW w:w="3498" w:type="dxa"/>
          <w:tcBorders>
            <w:top w:val="single" w:sz="4" w:space="0" w:color="000000"/>
            <w:left w:val="single" w:sz="4" w:space="0" w:color="000000"/>
            <w:bottom w:val="single" w:sz="4" w:space="0" w:color="000000"/>
            <w:right w:val="single" w:sz="4" w:space="0" w:color="000000"/>
          </w:tcBorders>
        </w:tcPr>
        <w:p w14:paraId="5827CF91" w14:textId="77777777" w:rsidR="00757421" w:rsidRDefault="00BD3D14">
          <w:pPr>
            <w:spacing w:after="0" w:line="259" w:lineRule="auto"/>
            <w:ind w:left="0" w:right="2" w:firstLine="0"/>
            <w:jc w:val="center"/>
          </w:pPr>
          <w:r>
            <w:rPr>
              <w:sz w:val="22"/>
            </w:rPr>
            <w:t xml:space="preserve">Üst Yönetici </w:t>
          </w:r>
        </w:p>
      </w:tc>
    </w:tr>
  </w:tbl>
  <w:p w14:paraId="28299D2F" w14:textId="77777777" w:rsidR="00757421" w:rsidRDefault="00BD3D14">
    <w:pPr>
      <w:spacing w:after="689" w:line="259" w:lineRule="auto"/>
      <w:ind w:left="50" w:firstLine="0"/>
      <w:jc w:val="center"/>
    </w:pPr>
    <w:r>
      <w:rPr>
        <w:b/>
        <w:sz w:val="22"/>
      </w:rPr>
      <w:t xml:space="preserve"> </w:t>
    </w:r>
  </w:p>
  <w:p w14:paraId="5F7FD02A" w14:textId="77777777" w:rsidR="00757421" w:rsidRDefault="00BD3D14">
    <w:pPr>
      <w:spacing w:after="0" w:line="259" w:lineRule="auto"/>
      <w:ind w:left="0" w:firstLine="0"/>
      <w:jc w:val="left"/>
    </w:pPr>
    <w:r>
      <w:rPr>
        <w:b/>
        <w:sz w:val="22"/>
      </w:rPr>
      <w:t xml:space="preserve"> </w:t>
    </w:r>
  </w:p>
  <w:p w14:paraId="4561CF06" w14:textId="77777777" w:rsidR="00757421" w:rsidRDefault="00BD3D14">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4"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98"/>
      <w:gridCol w:w="3498"/>
      <w:gridCol w:w="3498"/>
    </w:tblGrid>
    <w:tr w:rsidR="00FB398D" w:rsidRPr="00FB398D" w14:paraId="3BE02DE5" w14:textId="77777777" w:rsidTr="0083531C">
      <w:trPr>
        <w:trHeight w:val="340"/>
        <w:jc w:val="center"/>
      </w:trPr>
      <w:tc>
        <w:tcPr>
          <w:tcW w:w="3498" w:type="dxa"/>
          <w:tcBorders>
            <w:top w:val="single" w:sz="4" w:space="0" w:color="auto"/>
            <w:bottom w:val="single" w:sz="4" w:space="0" w:color="auto"/>
            <w:right w:val="single" w:sz="4" w:space="0" w:color="auto"/>
          </w:tcBorders>
          <w:vAlign w:val="center"/>
        </w:tcPr>
        <w:p w14:paraId="6EB3E72F" w14:textId="77777777" w:rsidR="00FB398D" w:rsidRPr="00FB398D" w:rsidRDefault="00FB398D" w:rsidP="00FB398D">
          <w:pPr>
            <w:pStyle w:val="AltBilgi"/>
            <w:rPr>
              <w:rFonts w:ascii="Times New Roman" w:hAnsi="Times New Roman"/>
              <w:sz w:val="24"/>
            </w:rPr>
          </w:pPr>
          <w:r w:rsidRPr="00FB398D">
            <w:rPr>
              <w:rFonts w:ascii="Times New Roman" w:hAnsi="Times New Roman"/>
              <w:sz w:val="24"/>
            </w:rPr>
            <w:t>Hazırlayan</w:t>
          </w:r>
        </w:p>
      </w:tc>
      <w:tc>
        <w:tcPr>
          <w:tcW w:w="3498" w:type="dxa"/>
          <w:tcBorders>
            <w:top w:val="single" w:sz="4" w:space="0" w:color="auto"/>
            <w:left w:val="single" w:sz="4" w:space="0" w:color="auto"/>
            <w:bottom w:val="single" w:sz="4" w:space="0" w:color="auto"/>
            <w:right w:val="single" w:sz="4" w:space="0" w:color="auto"/>
          </w:tcBorders>
          <w:vAlign w:val="center"/>
        </w:tcPr>
        <w:p w14:paraId="06B8D922" w14:textId="77777777" w:rsidR="00FB398D" w:rsidRPr="00FB398D" w:rsidRDefault="00FB398D" w:rsidP="00FB398D">
          <w:pPr>
            <w:pStyle w:val="AltBilgi"/>
            <w:rPr>
              <w:rFonts w:ascii="Times New Roman" w:hAnsi="Times New Roman"/>
              <w:sz w:val="24"/>
            </w:rPr>
          </w:pPr>
          <w:r w:rsidRPr="00FB398D">
            <w:rPr>
              <w:rFonts w:ascii="Times New Roman" w:hAnsi="Times New Roman"/>
              <w:sz w:val="24"/>
            </w:rPr>
            <w:t>Sistem Onayı</w:t>
          </w:r>
        </w:p>
      </w:tc>
      <w:tc>
        <w:tcPr>
          <w:tcW w:w="3498" w:type="dxa"/>
          <w:tcBorders>
            <w:top w:val="single" w:sz="4" w:space="0" w:color="auto"/>
            <w:left w:val="single" w:sz="4" w:space="0" w:color="auto"/>
            <w:bottom w:val="single" w:sz="4" w:space="0" w:color="auto"/>
          </w:tcBorders>
          <w:vAlign w:val="center"/>
        </w:tcPr>
        <w:p w14:paraId="7C6EA5EB" w14:textId="77777777" w:rsidR="00FB398D" w:rsidRPr="00FB398D" w:rsidRDefault="00FB398D" w:rsidP="00FB398D">
          <w:pPr>
            <w:pStyle w:val="AltBilgi"/>
            <w:rPr>
              <w:rFonts w:ascii="Times New Roman" w:hAnsi="Times New Roman"/>
              <w:sz w:val="24"/>
            </w:rPr>
          </w:pPr>
          <w:r w:rsidRPr="00FB398D">
            <w:rPr>
              <w:rFonts w:ascii="Times New Roman" w:hAnsi="Times New Roman"/>
              <w:sz w:val="24"/>
            </w:rPr>
            <w:t>Yürürlük Onayı</w:t>
          </w:r>
        </w:p>
      </w:tc>
    </w:tr>
    <w:tr w:rsidR="00FB398D" w:rsidRPr="00FB398D" w14:paraId="33BCEF51" w14:textId="77777777" w:rsidTr="0083531C">
      <w:trPr>
        <w:trHeight w:val="340"/>
        <w:jc w:val="center"/>
      </w:trPr>
      <w:tc>
        <w:tcPr>
          <w:tcW w:w="3498" w:type="dxa"/>
          <w:tcBorders>
            <w:top w:val="single" w:sz="4" w:space="0" w:color="auto"/>
            <w:right w:val="single" w:sz="4" w:space="0" w:color="auto"/>
          </w:tcBorders>
          <w:vAlign w:val="center"/>
        </w:tcPr>
        <w:p w14:paraId="224D780B" w14:textId="77777777" w:rsidR="00FB398D" w:rsidRPr="00FB398D" w:rsidRDefault="00FB398D" w:rsidP="00FB398D">
          <w:pPr>
            <w:pStyle w:val="AltBilgi"/>
            <w:rPr>
              <w:rFonts w:ascii="Times New Roman" w:hAnsi="Times New Roman"/>
              <w:sz w:val="24"/>
            </w:rPr>
          </w:pPr>
          <w:r w:rsidRPr="00FB398D">
            <w:rPr>
              <w:rFonts w:ascii="Times New Roman" w:hAnsi="Times New Roman"/>
              <w:sz w:val="24"/>
            </w:rPr>
            <w:t>Bölüm Kalite Sorumlusu</w:t>
          </w:r>
        </w:p>
      </w:tc>
      <w:tc>
        <w:tcPr>
          <w:tcW w:w="3498" w:type="dxa"/>
          <w:tcBorders>
            <w:top w:val="single" w:sz="4" w:space="0" w:color="auto"/>
            <w:left w:val="single" w:sz="4" w:space="0" w:color="auto"/>
            <w:right w:val="single" w:sz="4" w:space="0" w:color="auto"/>
          </w:tcBorders>
          <w:vAlign w:val="center"/>
        </w:tcPr>
        <w:p w14:paraId="11030D46" w14:textId="77777777" w:rsidR="00FB398D" w:rsidRPr="00FB398D" w:rsidRDefault="00FB398D" w:rsidP="00FB398D">
          <w:pPr>
            <w:pStyle w:val="AltBilgi"/>
            <w:rPr>
              <w:rFonts w:ascii="Times New Roman" w:hAnsi="Times New Roman"/>
              <w:sz w:val="24"/>
            </w:rPr>
          </w:pPr>
          <w:r w:rsidRPr="00FB398D">
            <w:rPr>
              <w:rFonts w:ascii="Times New Roman" w:hAnsi="Times New Roman"/>
              <w:sz w:val="24"/>
            </w:rPr>
            <w:t>Kalite Koordinatörü</w:t>
          </w:r>
        </w:p>
      </w:tc>
      <w:tc>
        <w:tcPr>
          <w:tcW w:w="3498" w:type="dxa"/>
          <w:tcBorders>
            <w:top w:val="single" w:sz="4" w:space="0" w:color="auto"/>
            <w:left w:val="single" w:sz="4" w:space="0" w:color="auto"/>
          </w:tcBorders>
          <w:vAlign w:val="center"/>
        </w:tcPr>
        <w:p w14:paraId="3D20F0A6" w14:textId="77777777" w:rsidR="00FB398D" w:rsidRPr="00FB398D" w:rsidRDefault="00FB398D" w:rsidP="00FB398D">
          <w:pPr>
            <w:pStyle w:val="AltBilgi"/>
            <w:rPr>
              <w:rFonts w:ascii="Times New Roman" w:hAnsi="Times New Roman"/>
              <w:sz w:val="24"/>
            </w:rPr>
          </w:pPr>
          <w:r w:rsidRPr="00FB398D">
            <w:rPr>
              <w:rFonts w:ascii="Times New Roman" w:hAnsi="Times New Roman"/>
              <w:sz w:val="24"/>
            </w:rPr>
            <w:t>Üst Yönetici</w:t>
          </w:r>
        </w:p>
      </w:tc>
    </w:tr>
  </w:tbl>
  <w:p w14:paraId="1C8C870A" w14:textId="0FC15515" w:rsidR="00FB398D" w:rsidRDefault="00FB398D">
    <w:pPr>
      <w:pStyle w:val="AltBilgi"/>
    </w:pPr>
  </w:p>
  <w:p w14:paraId="79D8F28E" w14:textId="486AF737" w:rsidR="00757421" w:rsidRDefault="00757421">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708" w:tblpY="15614"/>
      <w:tblOverlap w:val="never"/>
      <w:tblW w:w="10493" w:type="dxa"/>
      <w:tblInd w:w="0" w:type="dxa"/>
      <w:tblCellMar>
        <w:top w:w="79" w:type="dxa"/>
        <w:left w:w="115" w:type="dxa"/>
        <w:right w:w="115" w:type="dxa"/>
      </w:tblCellMar>
      <w:tblLook w:val="04A0" w:firstRow="1" w:lastRow="0" w:firstColumn="1" w:lastColumn="0" w:noHBand="0" w:noVBand="1"/>
    </w:tblPr>
    <w:tblGrid>
      <w:gridCol w:w="3498"/>
      <w:gridCol w:w="3497"/>
      <w:gridCol w:w="3498"/>
    </w:tblGrid>
    <w:tr w:rsidR="00757421" w14:paraId="0405546F" w14:textId="77777777">
      <w:trPr>
        <w:trHeight w:val="350"/>
      </w:trPr>
      <w:tc>
        <w:tcPr>
          <w:tcW w:w="3498" w:type="dxa"/>
          <w:tcBorders>
            <w:top w:val="single" w:sz="4" w:space="0" w:color="000000"/>
            <w:left w:val="single" w:sz="4" w:space="0" w:color="000000"/>
            <w:bottom w:val="single" w:sz="4" w:space="0" w:color="000000"/>
            <w:right w:val="single" w:sz="4" w:space="0" w:color="000000"/>
          </w:tcBorders>
        </w:tcPr>
        <w:p w14:paraId="247C497C" w14:textId="77777777" w:rsidR="00757421" w:rsidRDefault="00BD3D14">
          <w:pPr>
            <w:spacing w:after="0" w:line="259" w:lineRule="auto"/>
            <w:ind w:left="0" w:right="1" w:firstLine="0"/>
            <w:jc w:val="center"/>
          </w:pPr>
          <w:r>
            <w:rPr>
              <w:sz w:val="22"/>
            </w:rPr>
            <w:t xml:space="preserve">Hazırlayan </w:t>
          </w:r>
        </w:p>
      </w:tc>
      <w:tc>
        <w:tcPr>
          <w:tcW w:w="3497" w:type="dxa"/>
          <w:tcBorders>
            <w:top w:val="single" w:sz="4" w:space="0" w:color="000000"/>
            <w:left w:val="single" w:sz="4" w:space="0" w:color="000000"/>
            <w:bottom w:val="single" w:sz="4" w:space="0" w:color="000000"/>
            <w:right w:val="single" w:sz="4" w:space="0" w:color="000000"/>
          </w:tcBorders>
        </w:tcPr>
        <w:p w14:paraId="4F1BCDF9" w14:textId="77777777" w:rsidR="00757421" w:rsidRDefault="00BD3D14">
          <w:pPr>
            <w:spacing w:after="0" w:line="259" w:lineRule="auto"/>
            <w:ind w:left="0" w:firstLine="0"/>
            <w:jc w:val="center"/>
          </w:pPr>
          <w:r>
            <w:rPr>
              <w:sz w:val="22"/>
            </w:rPr>
            <w:t xml:space="preserve">Sistem Onayı </w:t>
          </w:r>
        </w:p>
      </w:tc>
      <w:tc>
        <w:tcPr>
          <w:tcW w:w="3498" w:type="dxa"/>
          <w:tcBorders>
            <w:top w:val="single" w:sz="4" w:space="0" w:color="000000"/>
            <w:left w:val="single" w:sz="4" w:space="0" w:color="000000"/>
            <w:bottom w:val="single" w:sz="4" w:space="0" w:color="000000"/>
            <w:right w:val="single" w:sz="4" w:space="0" w:color="000000"/>
          </w:tcBorders>
        </w:tcPr>
        <w:p w14:paraId="78B99E93" w14:textId="77777777" w:rsidR="00757421" w:rsidRDefault="00BD3D14">
          <w:pPr>
            <w:spacing w:after="0" w:line="259" w:lineRule="auto"/>
            <w:ind w:left="1" w:firstLine="0"/>
            <w:jc w:val="center"/>
          </w:pPr>
          <w:r>
            <w:rPr>
              <w:sz w:val="22"/>
            </w:rPr>
            <w:t xml:space="preserve">Yürürlük Onayı </w:t>
          </w:r>
        </w:p>
      </w:tc>
    </w:tr>
    <w:tr w:rsidR="00757421" w14:paraId="70EDCB75" w14:textId="77777777">
      <w:trPr>
        <w:trHeight w:val="350"/>
      </w:trPr>
      <w:tc>
        <w:tcPr>
          <w:tcW w:w="3498" w:type="dxa"/>
          <w:tcBorders>
            <w:top w:val="single" w:sz="4" w:space="0" w:color="000000"/>
            <w:left w:val="single" w:sz="4" w:space="0" w:color="000000"/>
            <w:bottom w:val="single" w:sz="4" w:space="0" w:color="000000"/>
            <w:right w:val="single" w:sz="4" w:space="0" w:color="000000"/>
          </w:tcBorders>
        </w:tcPr>
        <w:p w14:paraId="5B84D082" w14:textId="77777777" w:rsidR="00757421" w:rsidRDefault="00BD3D14">
          <w:pPr>
            <w:spacing w:after="0" w:line="259" w:lineRule="auto"/>
            <w:ind w:left="2" w:firstLine="0"/>
            <w:jc w:val="center"/>
          </w:pPr>
          <w:r>
            <w:rPr>
              <w:sz w:val="22"/>
            </w:rPr>
            <w:t xml:space="preserve">Bölüm Kalite Sorumlusu </w:t>
          </w:r>
        </w:p>
      </w:tc>
      <w:tc>
        <w:tcPr>
          <w:tcW w:w="3497" w:type="dxa"/>
          <w:tcBorders>
            <w:top w:val="single" w:sz="4" w:space="0" w:color="000000"/>
            <w:left w:val="single" w:sz="4" w:space="0" w:color="000000"/>
            <w:bottom w:val="single" w:sz="4" w:space="0" w:color="000000"/>
            <w:right w:val="single" w:sz="4" w:space="0" w:color="000000"/>
          </w:tcBorders>
        </w:tcPr>
        <w:p w14:paraId="113FEF2F" w14:textId="77777777" w:rsidR="00757421" w:rsidRDefault="00BD3D14">
          <w:pPr>
            <w:spacing w:after="0" w:line="259" w:lineRule="auto"/>
            <w:ind w:left="1" w:firstLine="0"/>
            <w:jc w:val="center"/>
          </w:pPr>
          <w:r>
            <w:rPr>
              <w:sz w:val="22"/>
            </w:rPr>
            <w:t xml:space="preserve">Kalite Koordinatörü </w:t>
          </w:r>
        </w:p>
      </w:tc>
      <w:tc>
        <w:tcPr>
          <w:tcW w:w="3498" w:type="dxa"/>
          <w:tcBorders>
            <w:top w:val="single" w:sz="4" w:space="0" w:color="000000"/>
            <w:left w:val="single" w:sz="4" w:space="0" w:color="000000"/>
            <w:bottom w:val="single" w:sz="4" w:space="0" w:color="000000"/>
            <w:right w:val="single" w:sz="4" w:space="0" w:color="000000"/>
          </w:tcBorders>
        </w:tcPr>
        <w:p w14:paraId="5CC79D63" w14:textId="77777777" w:rsidR="00757421" w:rsidRDefault="00BD3D14">
          <w:pPr>
            <w:spacing w:after="0" w:line="259" w:lineRule="auto"/>
            <w:ind w:left="0" w:right="2" w:firstLine="0"/>
            <w:jc w:val="center"/>
          </w:pPr>
          <w:r>
            <w:rPr>
              <w:sz w:val="22"/>
            </w:rPr>
            <w:t xml:space="preserve">Üst Yönetici </w:t>
          </w:r>
        </w:p>
      </w:tc>
    </w:tr>
  </w:tbl>
  <w:p w14:paraId="6DA3484E" w14:textId="77777777" w:rsidR="00757421" w:rsidRDefault="00BD3D14">
    <w:pPr>
      <w:spacing w:after="689" w:line="259" w:lineRule="auto"/>
      <w:ind w:left="50" w:firstLine="0"/>
      <w:jc w:val="center"/>
    </w:pPr>
    <w:r>
      <w:rPr>
        <w:b/>
        <w:sz w:val="22"/>
      </w:rPr>
      <w:t xml:space="preserve"> </w:t>
    </w:r>
  </w:p>
  <w:p w14:paraId="2C19BB78" w14:textId="77777777" w:rsidR="00757421" w:rsidRDefault="00BD3D14">
    <w:pPr>
      <w:spacing w:after="0" w:line="259" w:lineRule="auto"/>
      <w:ind w:left="0" w:firstLine="0"/>
      <w:jc w:val="left"/>
    </w:pPr>
    <w:r>
      <w:rPr>
        <w:b/>
        <w:sz w:val="22"/>
      </w:rPr>
      <w:t xml:space="preserve"> </w:t>
    </w:r>
  </w:p>
  <w:p w14:paraId="7239AA0E" w14:textId="77777777" w:rsidR="00757421" w:rsidRDefault="00BD3D14">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2BD56" w14:textId="77777777" w:rsidR="009C4D54" w:rsidRDefault="009C4D54">
      <w:pPr>
        <w:spacing w:after="0" w:line="240" w:lineRule="auto"/>
      </w:pPr>
      <w:r>
        <w:separator/>
      </w:r>
    </w:p>
  </w:footnote>
  <w:footnote w:type="continuationSeparator" w:id="0">
    <w:p w14:paraId="1B651E31" w14:textId="77777777" w:rsidR="009C4D54" w:rsidRDefault="009C4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547" w:tblpY="458"/>
      <w:tblOverlap w:val="never"/>
      <w:tblW w:w="10822" w:type="dxa"/>
      <w:tblInd w:w="0" w:type="dxa"/>
      <w:tblCellMar>
        <w:top w:w="6" w:type="dxa"/>
        <w:left w:w="108" w:type="dxa"/>
        <w:right w:w="61" w:type="dxa"/>
      </w:tblCellMar>
      <w:tblLook w:val="04A0" w:firstRow="1" w:lastRow="0" w:firstColumn="1" w:lastColumn="0" w:noHBand="0" w:noVBand="1"/>
    </w:tblPr>
    <w:tblGrid>
      <w:gridCol w:w="1560"/>
      <w:gridCol w:w="6095"/>
      <w:gridCol w:w="1844"/>
      <w:gridCol w:w="1323"/>
    </w:tblGrid>
    <w:tr w:rsidR="00757421" w14:paraId="33B7BBC1" w14:textId="77777777">
      <w:trPr>
        <w:trHeight w:val="264"/>
      </w:trPr>
      <w:tc>
        <w:tcPr>
          <w:tcW w:w="1560" w:type="dxa"/>
          <w:vMerge w:val="restart"/>
          <w:tcBorders>
            <w:top w:val="single" w:sz="4" w:space="0" w:color="000000"/>
            <w:left w:val="single" w:sz="4" w:space="0" w:color="000000"/>
            <w:bottom w:val="single" w:sz="4" w:space="0" w:color="000000"/>
            <w:right w:val="single" w:sz="4" w:space="0" w:color="000000"/>
          </w:tcBorders>
          <w:vAlign w:val="bottom"/>
        </w:tcPr>
        <w:p w14:paraId="16D3FBF5" w14:textId="77777777" w:rsidR="00757421" w:rsidRDefault="00BD3D14">
          <w:pPr>
            <w:spacing w:after="0" w:line="259" w:lineRule="auto"/>
            <w:ind w:left="0" w:firstLine="0"/>
            <w:jc w:val="right"/>
          </w:pPr>
          <w:r>
            <w:rPr>
              <w:noProof/>
            </w:rPr>
            <w:drawing>
              <wp:inline distT="0" distB="0" distL="0" distR="0" wp14:anchorId="45594223" wp14:editId="0C4B0838">
                <wp:extent cx="838200" cy="838200"/>
                <wp:effectExtent l="0" t="0" r="0" b="0"/>
                <wp:docPr id="162" name="Picture 162"/>
                <wp:cNvGraphicFramePr/>
                <a:graphic xmlns:a="http://schemas.openxmlformats.org/drawingml/2006/main">
                  <a:graphicData uri="http://schemas.openxmlformats.org/drawingml/2006/picture">
                    <pic:pic xmlns:pic="http://schemas.openxmlformats.org/drawingml/2006/picture">
                      <pic:nvPicPr>
                        <pic:cNvPr id="162" name="Picture 162"/>
                        <pic:cNvPicPr/>
                      </pic:nvPicPr>
                      <pic:blipFill>
                        <a:blip r:embed="rId1"/>
                        <a:stretch>
                          <a:fillRect/>
                        </a:stretch>
                      </pic:blipFill>
                      <pic:spPr>
                        <a:xfrm>
                          <a:off x="0" y="0"/>
                          <a:ext cx="838200" cy="838200"/>
                        </a:xfrm>
                        <a:prstGeom prst="rect">
                          <a:avLst/>
                        </a:prstGeom>
                      </pic:spPr>
                    </pic:pic>
                  </a:graphicData>
                </a:graphic>
              </wp:inline>
            </w:drawing>
          </w:r>
          <w:r>
            <w:rPr>
              <w:rFonts w:ascii="Arial" w:eastAsia="Arial" w:hAnsi="Arial" w:cs="Arial"/>
              <w:sz w:val="22"/>
            </w:rPr>
            <w:t xml:space="preserve"> </w:t>
          </w:r>
        </w:p>
      </w:tc>
      <w:tc>
        <w:tcPr>
          <w:tcW w:w="6095" w:type="dxa"/>
          <w:vMerge w:val="restart"/>
          <w:tcBorders>
            <w:top w:val="single" w:sz="4" w:space="0" w:color="000000"/>
            <w:left w:val="single" w:sz="4" w:space="0" w:color="000000"/>
            <w:bottom w:val="single" w:sz="4" w:space="0" w:color="000000"/>
            <w:right w:val="single" w:sz="4" w:space="0" w:color="000000"/>
          </w:tcBorders>
          <w:vAlign w:val="center"/>
        </w:tcPr>
        <w:p w14:paraId="5D7593A3" w14:textId="77777777" w:rsidR="00757421" w:rsidRDefault="00BD3D14">
          <w:pPr>
            <w:spacing w:after="67" w:line="259" w:lineRule="auto"/>
            <w:ind w:left="11" w:firstLine="0"/>
            <w:jc w:val="center"/>
          </w:pPr>
          <w:r>
            <w:rPr>
              <w:b/>
            </w:rPr>
            <w:t xml:space="preserve"> </w:t>
          </w:r>
        </w:p>
        <w:p w14:paraId="02ADB673" w14:textId="77777777" w:rsidR="00757421" w:rsidRDefault="00BD3D14">
          <w:pPr>
            <w:spacing w:after="91" w:line="259" w:lineRule="auto"/>
            <w:ind w:left="17" w:firstLine="0"/>
          </w:pPr>
          <w:r>
            <w:rPr>
              <w:b/>
            </w:rPr>
            <w:t xml:space="preserve">SINAV VE BAŞARI DEĞERLENDİRME YÖNERGESİ </w:t>
          </w:r>
        </w:p>
        <w:p w14:paraId="5D3D1246" w14:textId="77777777" w:rsidR="00757421" w:rsidRDefault="00BD3D14">
          <w:pPr>
            <w:spacing w:after="0" w:line="259" w:lineRule="auto"/>
            <w:ind w:left="2177" w:firstLine="0"/>
            <w:jc w:val="left"/>
          </w:pPr>
          <w:r>
            <w:rPr>
              <w:b/>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0AF2DFA0" w14:textId="77777777" w:rsidR="00757421" w:rsidRDefault="00BD3D14">
          <w:pPr>
            <w:spacing w:after="0" w:line="259" w:lineRule="auto"/>
            <w:ind w:left="0" w:firstLine="0"/>
            <w:jc w:val="left"/>
          </w:pPr>
          <w:r>
            <w:rPr>
              <w:sz w:val="22"/>
            </w:rPr>
            <w:t xml:space="preserve">Doküman No </w:t>
          </w:r>
        </w:p>
      </w:tc>
      <w:tc>
        <w:tcPr>
          <w:tcW w:w="1323" w:type="dxa"/>
          <w:tcBorders>
            <w:top w:val="single" w:sz="4" w:space="0" w:color="000000"/>
            <w:left w:val="single" w:sz="4" w:space="0" w:color="000000"/>
            <w:bottom w:val="single" w:sz="4" w:space="0" w:color="000000"/>
            <w:right w:val="single" w:sz="4" w:space="0" w:color="000000"/>
          </w:tcBorders>
        </w:tcPr>
        <w:p w14:paraId="2279BF97" w14:textId="77777777" w:rsidR="00757421" w:rsidRDefault="00BD3D14">
          <w:pPr>
            <w:spacing w:after="0" w:line="259" w:lineRule="auto"/>
            <w:ind w:left="0" w:firstLine="0"/>
            <w:jc w:val="left"/>
          </w:pPr>
          <w:r>
            <w:rPr>
              <w:b/>
              <w:sz w:val="22"/>
            </w:rPr>
            <w:t xml:space="preserve">YÖ.019 </w:t>
          </w:r>
        </w:p>
      </w:tc>
    </w:tr>
    <w:tr w:rsidR="00757421" w14:paraId="096D660D" w14:textId="77777777">
      <w:trPr>
        <w:trHeight w:val="262"/>
      </w:trPr>
      <w:tc>
        <w:tcPr>
          <w:tcW w:w="0" w:type="auto"/>
          <w:vMerge/>
          <w:tcBorders>
            <w:top w:val="nil"/>
            <w:left w:val="single" w:sz="4" w:space="0" w:color="000000"/>
            <w:bottom w:val="nil"/>
            <w:right w:val="single" w:sz="4" w:space="0" w:color="000000"/>
          </w:tcBorders>
        </w:tcPr>
        <w:p w14:paraId="2AAAA1EC" w14:textId="77777777" w:rsidR="00757421" w:rsidRDefault="00757421">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6F12A729" w14:textId="77777777" w:rsidR="00757421" w:rsidRDefault="00757421">
          <w:pPr>
            <w:spacing w:after="160" w:line="259" w:lineRule="auto"/>
            <w:ind w:left="0" w:firstLine="0"/>
            <w:jc w:val="left"/>
          </w:pPr>
        </w:p>
      </w:tc>
      <w:tc>
        <w:tcPr>
          <w:tcW w:w="1844" w:type="dxa"/>
          <w:tcBorders>
            <w:top w:val="single" w:sz="4" w:space="0" w:color="000000"/>
            <w:left w:val="single" w:sz="4" w:space="0" w:color="000000"/>
            <w:bottom w:val="single" w:sz="4" w:space="0" w:color="000000"/>
            <w:right w:val="single" w:sz="4" w:space="0" w:color="000000"/>
          </w:tcBorders>
        </w:tcPr>
        <w:p w14:paraId="39A3B439" w14:textId="77777777" w:rsidR="00757421" w:rsidRDefault="00BD3D14">
          <w:pPr>
            <w:spacing w:after="0" w:line="259" w:lineRule="auto"/>
            <w:ind w:left="0" w:firstLine="0"/>
            <w:jc w:val="left"/>
          </w:pPr>
          <w:r>
            <w:rPr>
              <w:sz w:val="22"/>
            </w:rPr>
            <w:t xml:space="preserve">İlk Yayın Tarihi </w:t>
          </w:r>
        </w:p>
      </w:tc>
      <w:tc>
        <w:tcPr>
          <w:tcW w:w="1323" w:type="dxa"/>
          <w:tcBorders>
            <w:top w:val="single" w:sz="4" w:space="0" w:color="000000"/>
            <w:left w:val="single" w:sz="4" w:space="0" w:color="000000"/>
            <w:bottom w:val="single" w:sz="4" w:space="0" w:color="000000"/>
            <w:right w:val="single" w:sz="4" w:space="0" w:color="000000"/>
          </w:tcBorders>
        </w:tcPr>
        <w:p w14:paraId="5845D0F0" w14:textId="77777777" w:rsidR="00757421" w:rsidRDefault="00BD3D14">
          <w:pPr>
            <w:spacing w:after="0" w:line="259" w:lineRule="auto"/>
            <w:ind w:left="0" w:firstLine="0"/>
            <w:jc w:val="left"/>
          </w:pPr>
          <w:r>
            <w:rPr>
              <w:b/>
              <w:sz w:val="22"/>
            </w:rPr>
            <w:t xml:space="preserve">25.04.2018 </w:t>
          </w:r>
        </w:p>
      </w:tc>
    </w:tr>
    <w:tr w:rsidR="00757421" w14:paraId="17656F38" w14:textId="77777777">
      <w:trPr>
        <w:trHeight w:val="264"/>
      </w:trPr>
      <w:tc>
        <w:tcPr>
          <w:tcW w:w="0" w:type="auto"/>
          <w:vMerge/>
          <w:tcBorders>
            <w:top w:val="nil"/>
            <w:left w:val="single" w:sz="4" w:space="0" w:color="000000"/>
            <w:bottom w:val="nil"/>
            <w:right w:val="single" w:sz="4" w:space="0" w:color="000000"/>
          </w:tcBorders>
        </w:tcPr>
        <w:p w14:paraId="44F0B28D" w14:textId="77777777" w:rsidR="00757421" w:rsidRDefault="00757421">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60FE9D0B" w14:textId="77777777" w:rsidR="00757421" w:rsidRDefault="00757421">
          <w:pPr>
            <w:spacing w:after="160" w:line="259" w:lineRule="auto"/>
            <w:ind w:left="0" w:firstLine="0"/>
            <w:jc w:val="left"/>
          </w:pPr>
        </w:p>
      </w:tc>
      <w:tc>
        <w:tcPr>
          <w:tcW w:w="1844" w:type="dxa"/>
          <w:tcBorders>
            <w:top w:val="single" w:sz="4" w:space="0" w:color="000000"/>
            <w:left w:val="single" w:sz="4" w:space="0" w:color="000000"/>
            <w:bottom w:val="single" w:sz="4" w:space="0" w:color="000000"/>
            <w:right w:val="single" w:sz="4" w:space="0" w:color="000000"/>
          </w:tcBorders>
        </w:tcPr>
        <w:p w14:paraId="22DB9653" w14:textId="77777777" w:rsidR="00757421" w:rsidRDefault="00BD3D14">
          <w:pPr>
            <w:spacing w:after="0" w:line="259" w:lineRule="auto"/>
            <w:ind w:left="0" w:firstLine="0"/>
            <w:jc w:val="left"/>
          </w:pPr>
          <w:r>
            <w:rPr>
              <w:sz w:val="22"/>
            </w:rPr>
            <w:t xml:space="preserve">Revizyon Tarihi </w:t>
          </w:r>
        </w:p>
      </w:tc>
      <w:tc>
        <w:tcPr>
          <w:tcW w:w="1323" w:type="dxa"/>
          <w:tcBorders>
            <w:top w:val="single" w:sz="4" w:space="0" w:color="000000"/>
            <w:left w:val="single" w:sz="4" w:space="0" w:color="000000"/>
            <w:bottom w:val="single" w:sz="4" w:space="0" w:color="000000"/>
            <w:right w:val="single" w:sz="4" w:space="0" w:color="000000"/>
          </w:tcBorders>
        </w:tcPr>
        <w:p w14:paraId="5D22B422" w14:textId="77777777" w:rsidR="00757421" w:rsidRDefault="00BD3D14">
          <w:pPr>
            <w:spacing w:after="0" w:line="259" w:lineRule="auto"/>
            <w:ind w:left="0" w:firstLine="0"/>
            <w:jc w:val="left"/>
          </w:pPr>
          <w:r>
            <w:rPr>
              <w:b/>
              <w:sz w:val="22"/>
            </w:rPr>
            <w:t xml:space="preserve">22.04.2022 </w:t>
          </w:r>
        </w:p>
      </w:tc>
    </w:tr>
    <w:tr w:rsidR="00757421" w14:paraId="6D32071E" w14:textId="77777777">
      <w:trPr>
        <w:trHeight w:val="262"/>
      </w:trPr>
      <w:tc>
        <w:tcPr>
          <w:tcW w:w="0" w:type="auto"/>
          <w:vMerge/>
          <w:tcBorders>
            <w:top w:val="nil"/>
            <w:left w:val="single" w:sz="4" w:space="0" w:color="000000"/>
            <w:bottom w:val="nil"/>
            <w:right w:val="single" w:sz="4" w:space="0" w:color="000000"/>
          </w:tcBorders>
        </w:tcPr>
        <w:p w14:paraId="29687C48" w14:textId="77777777" w:rsidR="00757421" w:rsidRDefault="00757421">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28748DD4" w14:textId="77777777" w:rsidR="00757421" w:rsidRDefault="00757421">
          <w:pPr>
            <w:spacing w:after="160" w:line="259" w:lineRule="auto"/>
            <w:ind w:left="0" w:firstLine="0"/>
            <w:jc w:val="left"/>
          </w:pPr>
        </w:p>
      </w:tc>
      <w:tc>
        <w:tcPr>
          <w:tcW w:w="1844" w:type="dxa"/>
          <w:tcBorders>
            <w:top w:val="single" w:sz="4" w:space="0" w:color="000000"/>
            <w:left w:val="single" w:sz="4" w:space="0" w:color="000000"/>
            <w:bottom w:val="single" w:sz="4" w:space="0" w:color="000000"/>
            <w:right w:val="single" w:sz="4" w:space="0" w:color="000000"/>
          </w:tcBorders>
        </w:tcPr>
        <w:p w14:paraId="1A71D649" w14:textId="77777777" w:rsidR="00757421" w:rsidRDefault="00BD3D14">
          <w:pPr>
            <w:spacing w:after="0" w:line="259" w:lineRule="auto"/>
            <w:ind w:left="0" w:firstLine="0"/>
            <w:jc w:val="left"/>
          </w:pPr>
          <w:r>
            <w:rPr>
              <w:sz w:val="22"/>
            </w:rPr>
            <w:t xml:space="preserve">Revizyon No </w:t>
          </w:r>
        </w:p>
      </w:tc>
      <w:tc>
        <w:tcPr>
          <w:tcW w:w="1323" w:type="dxa"/>
          <w:tcBorders>
            <w:top w:val="single" w:sz="4" w:space="0" w:color="000000"/>
            <w:left w:val="single" w:sz="4" w:space="0" w:color="000000"/>
            <w:bottom w:val="single" w:sz="4" w:space="0" w:color="000000"/>
            <w:right w:val="single" w:sz="4" w:space="0" w:color="000000"/>
          </w:tcBorders>
        </w:tcPr>
        <w:p w14:paraId="1C3660F3" w14:textId="77777777" w:rsidR="00757421" w:rsidRDefault="00BD3D14">
          <w:pPr>
            <w:spacing w:after="0" w:line="259" w:lineRule="auto"/>
            <w:ind w:left="0" w:firstLine="0"/>
            <w:jc w:val="left"/>
          </w:pPr>
          <w:r>
            <w:rPr>
              <w:b/>
              <w:sz w:val="22"/>
            </w:rPr>
            <w:t xml:space="preserve">3 </w:t>
          </w:r>
        </w:p>
      </w:tc>
    </w:tr>
    <w:tr w:rsidR="00757421" w14:paraId="026C57EF" w14:textId="77777777">
      <w:trPr>
        <w:trHeight w:val="278"/>
      </w:trPr>
      <w:tc>
        <w:tcPr>
          <w:tcW w:w="0" w:type="auto"/>
          <w:vMerge/>
          <w:tcBorders>
            <w:top w:val="nil"/>
            <w:left w:val="single" w:sz="4" w:space="0" w:color="000000"/>
            <w:bottom w:val="single" w:sz="4" w:space="0" w:color="000000"/>
            <w:right w:val="single" w:sz="4" w:space="0" w:color="000000"/>
          </w:tcBorders>
        </w:tcPr>
        <w:p w14:paraId="3347F69F" w14:textId="77777777" w:rsidR="00757421" w:rsidRDefault="007574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ACCFAD1" w14:textId="77777777" w:rsidR="00757421" w:rsidRDefault="00757421">
          <w:pPr>
            <w:spacing w:after="160" w:line="259" w:lineRule="auto"/>
            <w:ind w:left="0" w:firstLine="0"/>
            <w:jc w:val="left"/>
          </w:pPr>
        </w:p>
      </w:tc>
      <w:tc>
        <w:tcPr>
          <w:tcW w:w="1844" w:type="dxa"/>
          <w:tcBorders>
            <w:top w:val="single" w:sz="4" w:space="0" w:color="000000"/>
            <w:left w:val="single" w:sz="4" w:space="0" w:color="000000"/>
            <w:bottom w:val="single" w:sz="4" w:space="0" w:color="000000"/>
            <w:right w:val="single" w:sz="4" w:space="0" w:color="000000"/>
          </w:tcBorders>
        </w:tcPr>
        <w:p w14:paraId="54BF0196" w14:textId="77777777" w:rsidR="00757421" w:rsidRDefault="00BD3D14">
          <w:pPr>
            <w:spacing w:after="0" w:line="259" w:lineRule="auto"/>
            <w:ind w:left="0" w:firstLine="0"/>
            <w:jc w:val="left"/>
          </w:pPr>
          <w:r>
            <w:rPr>
              <w:sz w:val="22"/>
            </w:rPr>
            <w:t xml:space="preserve">Sayfa </w:t>
          </w:r>
        </w:p>
      </w:tc>
      <w:tc>
        <w:tcPr>
          <w:tcW w:w="1323" w:type="dxa"/>
          <w:tcBorders>
            <w:top w:val="single" w:sz="4" w:space="0" w:color="000000"/>
            <w:left w:val="single" w:sz="4" w:space="0" w:color="000000"/>
            <w:bottom w:val="single" w:sz="4" w:space="0" w:color="000000"/>
            <w:right w:val="single" w:sz="4" w:space="0" w:color="000000"/>
          </w:tcBorders>
        </w:tcPr>
        <w:p w14:paraId="3EACB36E" w14:textId="77777777" w:rsidR="00757421" w:rsidRDefault="00BD3D14">
          <w:pPr>
            <w:spacing w:after="0" w:line="259" w:lineRule="auto"/>
            <w:ind w:left="0" w:firstLine="0"/>
            <w:jc w:val="left"/>
          </w:pPr>
          <w:r>
            <w:fldChar w:fldCharType="begin"/>
          </w:r>
          <w:r>
            <w:instrText xml:space="preserve"> PAGE   \* MERGEFORMAT </w:instrText>
          </w:r>
          <w:r>
            <w:fldChar w:fldCharType="separate"/>
          </w:r>
          <w:r>
            <w:rPr>
              <w:b/>
              <w:sz w:val="22"/>
            </w:rPr>
            <w:t>1</w:t>
          </w:r>
          <w:r>
            <w:rPr>
              <w:b/>
              <w:sz w:val="22"/>
            </w:rPr>
            <w:fldChar w:fldCharType="end"/>
          </w:r>
          <w:r>
            <w:rPr>
              <w:b/>
              <w:sz w:val="22"/>
            </w:rPr>
            <w:t>/</w:t>
          </w:r>
          <w:fldSimple w:instr=" NUMPAGES   \* MERGEFORMAT ">
            <w:r>
              <w:rPr>
                <w:b/>
                <w:sz w:val="22"/>
              </w:rPr>
              <w:t>4</w:t>
            </w:r>
          </w:fldSimple>
          <w:r>
            <w:rPr>
              <w:b/>
              <w:sz w:val="22"/>
            </w:rPr>
            <w:t xml:space="preserve"> </w:t>
          </w:r>
        </w:p>
      </w:tc>
    </w:tr>
  </w:tbl>
  <w:p w14:paraId="11761E8E" w14:textId="77777777" w:rsidR="00757421" w:rsidRDefault="00BD3D14">
    <w:pPr>
      <w:spacing w:after="0" w:line="259" w:lineRule="auto"/>
      <w:ind w:lef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547" w:tblpY="458"/>
      <w:tblOverlap w:val="never"/>
      <w:tblW w:w="10822" w:type="dxa"/>
      <w:tblInd w:w="0" w:type="dxa"/>
      <w:tblCellMar>
        <w:top w:w="6" w:type="dxa"/>
        <w:left w:w="108" w:type="dxa"/>
        <w:right w:w="61" w:type="dxa"/>
      </w:tblCellMar>
      <w:tblLook w:val="04A0" w:firstRow="1" w:lastRow="0" w:firstColumn="1" w:lastColumn="0" w:noHBand="0" w:noVBand="1"/>
    </w:tblPr>
    <w:tblGrid>
      <w:gridCol w:w="1560"/>
      <w:gridCol w:w="6095"/>
      <w:gridCol w:w="1844"/>
      <w:gridCol w:w="1323"/>
    </w:tblGrid>
    <w:tr w:rsidR="00757421" w14:paraId="7F906719" w14:textId="77777777">
      <w:trPr>
        <w:trHeight w:val="264"/>
      </w:trPr>
      <w:tc>
        <w:tcPr>
          <w:tcW w:w="1560" w:type="dxa"/>
          <w:vMerge w:val="restart"/>
          <w:tcBorders>
            <w:top w:val="single" w:sz="4" w:space="0" w:color="000000"/>
            <w:left w:val="single" w:sz="4" w:space="0" w:color="000000"/>
            <w:bottom w:val="single" w:sz="4" w:space="0" w:color="000000"/>
            <w:right w:val="single" w:sz="4" w:space="0" w:color="000000"/>
          </w:tcBorders>
          <w:vAlign w:val="bottom"/>
        </w:tcPr>
        <w:p w14:paraId="4D61ED6D" w14:textId="77777777" w:rsidR="00757421" w:rsidRDefault="00BD3D14">
          <w:pPr>
            <w:spacing w:after="0" w:line="259" w:lineRule="auto"/>
            <w:ind w:left="0" w:firstLine="0"/>
            <w:jc w:val="right"/>
          </w:pPr>
          <w:r>
            <w:rPr>
              <w:noProof/>
            </w:rPr>
            <w:drawing>
              <wp:inline distT="0" distB="0" distL="0" distR="0" wp14:anchorId="3586F51B" wp14:editId="1575DF75">
                <wp:extent cx="838200" cy="838200"/>
                <wp:effectExtent l="0" t="0" r="0" b="0"/>
                <wp:docPr id="1" name="Picture 162"/>
                <wp:cNvGraphicFramePr/>
                <a:graphic xmlns:a="http://schemas.openxmlformats.org/drawingml/2006/main">
                  <a:graphicData uri="http://schemas.openxmlformats.org/drawingml/2006/picture">
                    <pic:pic xmlns:pic="http://schemas.openxmlformats.org/drawingml/2006/picture">
                      <pic:nvPicPr>
                        <pic:cNvPr id="162" name="Picture 162"/>
                        <pic:cNvPicPr/>
                      </pic:nvPicPr>
                      <pic:blipFill>
                        <a:blip r:embed="rId1"/>
                        <a:stretch>
                          <a:fillRect/>
                        </a:stretch>
                      </pic:blipFill>
                      <pic:spPr>
                        <a:xfrm>
                          <a:off x="0" y="0"/>
                          <a:ext cx="838200" cy="838200"/>
                        </a:xfrm>
                        <a:prstGeom prst="rect">
                          <a:avLst/>
                        </a:prstGeom>
                      </pic:spPr>
                    </pic:pic>
                  </a:graphicData>
                </a:graphic>
              </wp:inline>
            </w:drawing>
          </w:r>
          <w:r>
            <w:rPr>
              <w:rFonts w:ascii="Arial" w:eastAsia="Arial" w:hAnsi="Arial" w:cs="Arial"/>
              <w:sz w:val="22"/>
            </w:rPr>
            <w:t xml:space="preserve"> </w:t>
          </w:r>
        </w:p>
      </w:tc>
      <w:tc>
        <w:tcPr>
          <w:tcW w:w="6095" w:type="dxa"/>
          <w:vMerge w:val="restart"/>
          <w:tcBorders>
            <w:top w:val="single" w:sz="4" w:space="0" w:color="000000"/>
            <w:left w:val="single" w:sz="4" w:space="0" w:color="000000"/>
            <w:bottom w:val="single" w:sz="4" w:space="0" w:color="000000"/>
            <w:right w:val="single" w:sz="4" w:space="0" w:color="000000"/>
          </w:tcBorders>
          <w:vAlign w:val="center"/>
        </w:tcPr>
        <w:p w14:paraId="40DE5686" w14:textId="77777777" w:rsidR="00757421" w:rsidRDefault="00BD3D14">
          <w:pPr>
            <w:spacing w:after="67" w:line="259" w:lineRule="auto"/>
            <w:ind w:left="11" w:firstLine="0"/>
            <w:jc w:val="center"/>
          </w:pPr>
          <w:r>
            <w:rPr>
              <w:b/>
            </w:rPr>
            <w:t xml:space="preserve"> </w:t>
          </w:r>
        </w:p>
        <w:p w14:paraId="2CAA2A0C" w14:textId="77777777" w:rsidR="00757421" w:rsidRDefault="00BD3D14">
          <w:pPr>
            <w:spacing w:after="91" w:line="259" w:lineRule="auto"/>
            <w:ind w:left="17" w:firstLine="0"/>
          </w:pPr>
          <w:r>
            <w:rPr>
              <w:b/>
            </w:rPr>
            <w:t xml:space="preserve">SINAV VE BAŞARI DEĞERLENDİRME YÖNERGESİ </w:t>
          </w:r>
        </w:p>
        <w:p w14:paraId="171BE042" w14:textId="77777777" w:rsidR="00757421" w:rsidRDefault="00BD3D14">
          <w:pPr>
            <w:spacing w:after="0" w:line="259" w:lineRule="auto"/>
            <w:ind w:left="2177" w:firstLine="0"/>
            <w:jc w:val="left"/>
          </w:pPr>
          <w:r>
            <w:rPr>
              <w:b/>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23770BE9" w14:textId="77777777" w:rsidR="00757421" w:rsidRPr="00FB398D" w:rsidRDefault="00BD3D14">
          <w:pPr>
            <w:spacing w:after="0" w:line="259" w:lineRule="auto"/>
            <w:ind w:left="0" w:firstLine="0"/>
            <w:jc w:val="left"/>
            <w:rPr>
              <w:szCs w:val="24"/>
            </w:rPr>
          </w:pPr>
          <w:r w:rsidRPr="00FB398D">
            <w:rPr>
              <w:szCs w:val="24"/>
            </w:rPr>
            <w:t xml:space="preserve">Doküman No </w:t>
          </w:r>
        </w:p>
      </w:tc>
      <w:tc>
        <w:tcPr>
          <w:tcW w:w="1323" w:type="dxa"/>
          <w:tcBorders>
            <w:top w:val="single" w:sz="4" w:space="0" w:color="000000"/>
            <w:left w:val="single" w:sz="4" w:space="0" w:color="000000"/>
            <w:bottom w:val="single" w:sz="4" w:space="0" w:color="000000"/>
            <w:right w:val="single" w:sz="4" w:space="0" w:color="000000"/>
          </w:tcBorders>
        </w:tcPr>
        <w:p w14:paraId="2910AB82" w14:textId="77777777" w:rsidR="00757421" w:rsidRPr="00FB398D" w:rsidRDefault="00BD3D14">
          <w:pPr>
            <w:spacing w:after="0" w:line="259" w:lineRule="auto"/>
            <w:ind w:left="0" w:firstLine="0"/>
            <w:jc w:val="left"/>
            <w:rPr>
              <w:szCs w:val="24"/>
            </w:rPr>
          </w:pPr>
          <w:r w:rsidRPr="00FB398D">
            <w:rPr>
              <w:b/>
              <w:szCs w:val="24"/>
            </w:rPr>
            <w:t xml:space="preserve">YÖ.019 </w:t>
          </w:r>
        </w:p>
      </w:tc>
    </w:tr>
    <w:tr w:rsidR="00757421" w14:paraId="5612FE21" w14:textId="77777777">
      <w:trPr>
        <w:trHeight w:val="262"/>
      </w:trPr>
      <w:tc>
        <w:tcPr>
          <w:tcW w:w="0" w:type="auto"/>
          <w:vMerge/>
          <w:tcBorders>
            <w:top w:val="nil"/>
            <w:left w:val="single" w:sz="4" w:space="0" w:color="000000"/>
            <w:bottom w:val="nil"/>
            <w:right w:val="single" w:sz="4" w:space="0" w:color="000000"/>
          </w:tcBorders>
        </w:tcPr>
        <w:p w14:paraId="61D03838" w14:textId="77777777" w:rsidR="00757421" w:rsidRDefault="00757421">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0C09AC37" w14:textId="77777777" w:rsidR="00757421" w:rsidRDefault="00757421">
          <w:pPr>
            <w:spacing w:after="160" w:line="259" w:lineRule="auto"/>
            <w:ind w:left="0" w:firstLine="0"/>
            <w:jc w:val="left"/>
          </w:pPr>
        </w:p>
      </w:tc>
      <w:tc>
        <w:tcPr>
          <w:tcW w:w="1844" w:type="dxa"/>
          <w:tcBorders>
            <w:top w:val="single" w:sz="4" w:space="0" w:color="000000"/>
            <w:left w:val="single" w:sz="4" w:space="0" w:color="000000"/>
            <w:bottom w:val="single" w:sz="4" w:space="0" w:color="000000"/>
            <w:right w:val="single" w:sz="4" w:space="0" w:color="000000"/>
          </w:tcBorders>
        </w:tcPr>
        <w:p w14:paraId="6A2074B9" w14:textId="77777777" w:rsidR="00757421" w:rsidRPr="00FB398D" w:rsidRDefault="00BD3D14">
          <w:pPr>
            <w:spacing w:after="0" w:line="259" w:lineRule="auto"/>
            <w:ind w:left="0" w:firstLine="0"/>
            <w:jc w:val="left"/>
            <w:rPr>
              <w:szCs w:val="24"/>
            </w:rPr>
          </w:pPr>
          <w:r w:rsidRPr="00FB398D">
            <w:rPr>
              <w:szCs w:val="24"/>
            </w:rPr>
            <w:t xml:space="preserve">İlk Yayın Tarihi </w:t>
          </w:r>
        </w:p>
      </w:tc>
      <w:tc>
        <w:tcPr>
          <w:tcW w:w="1323" w:type="dxa"/>
          <w:tcBorders>
            <w:top w:val="single" w:sz="4" w:space="0" w:color="000000"/>
            <w:left w:val="single" w:sz="4" w:space="0" w:color="000000"/>
            <w:bottom w:val="single" w:sz="4" w:space="0" w:color="000000"/>
            <w:right w:val="single" w:sz="4" w:space="0" w:color="000000"/>
          </w:tcBorders>
        </w:tcPr>
        <w:p w14:paraId="7A2AC6A1" w14:textId="77777777" w:rsidR="00757421" w:rsidRPr="00FB398D" w:rsidRDefault="00BD3D14">
          <w:pPr>
            <w:spacing w:after="0" w:line="259" w:lineRule="auto"/>
            <w:ind w:left="0" w:firstLine="0"/>
            <w:jc w:val="left"/>
            <w:rPr>
              <w:szCs w:val="24"/>
            </w:rPr>
          </w:pPr>
          <w:r w:rsidRPr="00FB398D">
            <w:rPr>
              <w:b/>
              <w:szCs w:val="24"/>
            </w:rPr>
            <w:t xml:space="preserve">25.04.2018 </w:t>
          </w:r>
        </w:p>
      </w:tc>
    </w:tr>
    <w:tr w:rsidR="00757421" w14:paraId="06127749" w14:textId="77777777">
      <w:trPr>
        <w:trHeight w:val="264"/>
      </w:trPr>
      <w:tc>
        <w:tcPr>
          <w:tcW w:w="0" w:type="auto"/>
          <w:vMerge/>
          <w:tcBorders>
            <w:top w:val="nil"/>
            <w:left w:val="single" w:sz="4" w:space="0" w:color="000000"/>
            <w:bottom w:val="nil"/>
            <w:right w:val="single" w:sz="4" w:space="0" w:color="000000"/>
          </w:tcBorders>
        </w:tcPr>
        <w:p w14:paraId="31AC2AB4" w14:textId="77777777" w:rsidR="00757421" w:rsidRDefault="00757421">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34EF18C1" w14:textId="77777777" w:rsidR="00757421" w:rsidRDefault="00757421">
          <w:pPr>
            <w:spacing w:after="160" w:line="259" w:lineRule="auto"/>
            <w:ind w:left="0" w:firstLine="0"/>
            <w:jc w:val="left"/>
          </w:pPr>
        </w:p>
      </w:tc>
      <w:tc>
        <w:tcPr>
          <w:tcW w:w="1844" w:type="dxa"/>
          <w:tcBorders>
            <w:top w:val="single" w:sz="4" w:space="0" w:color="000000"/>
            <w:left w:val="single" w:sz="4" w:space="0" w:color="000000"/>
            <w:bottom w:val="single" w:sz="4" w:space="0" w:color="000000"/>
            <w:right w:val="single" w:sz="4" w:space="0" w:color="000000"/>
          </w:tcBorders>
        </w:tcPr>
        <w:p w14:paraId="53956407" w14:textId="77777777" w:rsidR="00757421" w:rsidRPr="00FB398D" w:rsidRDefault="00BD3D14">
          <w:pPr>
            <w:spacing w:after="0" w:line="259" w:lineRule="auto"/>
            <w:ind w:left="0" w:firstLine="0"/>
            <w:jc w:val="left"/>
            <w:rPr>
              <w:szCs w:val="24"/>
            </w:rPr>
          </w:pPr>
          <w:r w:rsidRPr="00FB398D">
            <w:rPr>
              <w:szCs w:val="24"/>
            </w:rPr>
            <w:t xml:space="preserve">Revizyon Tarihi </w:t>
          </w:r>
        </w:p>
      </w:tc>
      <w:tc>
        <w:tcPr>
          <w:tcW w:w="1323" w:type="dxa"/>
          <w:tcBorders>
            <w:top w:val="single" w:sz="4" w:space="0" w:color="000000"/>
            <w:left w:val="single" w:sz="4" w:space="0" w:color="000000"/>
            <w:bottom w:val="single" w:sz="4" w:space="0" w:color="000000"/>
            <w:right w:val="single" w:sz="4" w:space="0" w:color="000000"/>
          </w:tcBorders>
        </w:tcPr>
        <w:p w14:paraId="252B3810" w14:textId="0DBECFFD" w:rsidR="00757421" w:rsidRPr="00FB398D" w:rsidRDefault="00396168">
          <w:pPr>
            <w:spacing w:after="0" w:line="259" w:lineRule="auto"/>
            <w:ind w:left="0" w:firstLine="0"/>
            <w:jc w:val="left"/>
            <w:rPr>
              <w:szCs w:val="24"/>
            </w:rPr>
          </w:pPr>
          <w:r w:rsidRPr="00FB398D">
            <w:rPr>
              <w:b/>
              <w:szCs w:val="24"/>
            </w:rPr>
            <w:t>28.07.2023</w:t>
          </w:r>
          <w:r w:rsidR="00BD3D14" w:rsidRPr="00FB398D">
            <w:rPr>
              <w:b/>
              <w:szCs w:val="24"/>
            </w:rPr>
            <w:t xml:space="preserve"> </w:t>
          </w:r>
        </w:p>
      </w:tc>
    </w:tr>
    <w:tr w:rsidR="00757421" w14:paraId="71E21706" w14:textId="77777777">
      <w:trPr>
        <w:trHeight w:val="262"/>
      </w:trPr>
      <w:tc>
        <w:tcPr>
          <w:tcW w:w="0" w:type="auto"/>
          <w:vMerge/>
          <w:tcBorders>
            <w:top w:val="nil"/>
            <w:left w:val="single" w:sz="4" w:space="0" w:color="000000"/>
            <w:bottom w:val="nil"/>
            <w:right w:val="single" w:sz="4" w:space="0" w:color="000000"/>
          </w:tcBorders>
        </w:tcPr>
        <w:p w14:paraId="0D76EB36" w14:textId="77777777" w:rsidR="00757421" w:rsidRDefault="00757421">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262A393B" w14:textId="77777777" w:rsidR="00757421" w:rsidRDefault="00757421">
          <w:pPr>
            <w:spacing w:after="160" w:line="259" w:lineRule="auto"/>
            <w:ind w:left="0" w:firstLine="0"/>
            <w:jc w:val="left"/>
          </w:pPr>
        </w:p>
      </w:tc>
      <w:tc>
        <w:tcPr>
          <w:tcW w:w="1844" w:type="dxa"/>
          <w:tcBorders>
            <w:top w:val="single" w:sz="4" w:space="0" w:color="000000"/>
            <w:left w:val="single" w:sz="4" w:space="0" w:color="000000"/>
            <w:bottom w:val="single" w:sz="4" w:space="0" w:color="000000"/>
            <w:right w:val="single" w:sz="4" w:space="0" w:color="000000"/>
          </w:tcBorders>
        </w:tcPr>
        <w:p w14:paraId="3CE25244" w14:textId="77777777" w:rsidR="00757421" w:rsidRPr="00FB398D" w:rsidRDefault="00BD3D14">
          <w:pPr>
            <w:spacing w:after="0" w:line="259" w:lineRule="auto"/>
            <w:ind w:left="0" w:firstLine="0"/>
            <w:jc w:val="left"/>
            <w:rPr>
              <w:szCs w:val="24"/>
            </w:rPr>
          </w:pPr>
          <w:r w:rsidRPr="00FB398D">
            <w:rPr>
              <w:szCs w:val="24"/>
            </w:rPr>
            <w:t xml:space="preserve">Revizyon No </w:t>
          </w:r>
        </w:p>
      </w:tc>
      <w:tc>
        <w:tcPr>
          <w:tcW w:w="1323" w:type="dxa"/>
          <w:tcBorders>
            <w:top w:val="single" w:sz="4" w:space="0" w:color="000000"/>
            <w:left w:val="single" w:sz="4" w:space="0" w:color="000000"/>
            <w:bottom w:val="single" w:sz="4" w:space="0" w:color="000000"/>
            <w:right w:val="single" w:sz="4" w:space="0" w:color="000000"/>
          </w:tcBorders>
        </w:tcPr>
        <w:p w14:paraId="517ADFA1" w14:textId="3D706441" w:rsidR="00757421" w:rsidRPr="00FB398D" w:rsidRDefault="00396168">
          <w:pPr>
            <w:spacing w:after="0" w:line="259" w:lineRule="auto"/>
            <w:ind w:left="0" w:firstLine="0"/>
            <w:jc w:val="left"/>
            <w:rPr>
              <w:szCs w:val="24"/>
            </w:rPr>
          </w:pPr>
          <w:r w:rsidRPr="00FB398D">
            <w:rPr>
              <w:b/>
              <w:szCs w:val="24"/>
            </w:rPr>
            <w:t>4</w:t>
          </w:r>
        </w:p>
      </w:tc>
    </w:tr>
    <w:tr w:rsidR="00757421" w14:paraId="490520E2" w14:textId="77777777">
      <w:trPr>
        <w:trHeight w:val="278"/>
      </w:trPr>
      <w:tc>
        <w:tcPr>
          <w:tcW w:w="0" w:type="auto"/>
          <w:vMerge/>
          <w:tcBorders>
            <w:top w:val="nil"/>
            <w:left w:val="single" w:sz="4" w:space="0" w:color="000000"/>
            <w:bottom w:val="single" w:sz="4" w:space="0" w:color="000000"/>
            <w:right w:val="single" w:sz="4" w:space="0" w:color="000000"/>
          </w:tcBorders>
        </w:tcPr>
        <w:p w14:paraId="099A44D5" w14:textId="77777777" w:rsidR="00757421" w:rsidRDefault="007574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7E4F5865" w14:textId="77777777" w:rsidR="00757421" w:rsidRDefault="00757421">
          <w:pPr>
            <w:spacing w:after="160" w:line="259" w:lineRule="auto"/>
            <w:ind w:left="0" w:firstLine="0"/>
            <w:jc w:val="left"/>
          </w:pPr>
        </w:p>
      </w:tc>
      <w:tc>
        <w:tcPr>
          <w:tcW w:w="1844" w:type="dxa"/>
          <w:tcBorders>
            <w:top w:val="single" w:sz="4" w:space="0" w:color="000000"/>
            <w:left w:val="single" w:sz="4" w:space="0" w:color="000000"/>
            <w:bottom w:val="single" w:sz="4" w:space="0" w:color="000000"/>
            <w:right w:val="single" w:sz="4" w:space="0" w:color="000000"/>
          </w:tcBorders>
        </w:tcPr>
        <w:p w14:paraId="44FF23A9" w14:textId="77777777" w:rsidR="00757421" w:rsidRPr="00FB398D" w:rsidRDefault="00BD3D14">
          <w:pPr>
            <w:spacing w:after="0" w:line="259" w:lineRule="auto"/>
            <w:ind w:left="0" w:firstLine="0"/>
            <w:jc w:val="left"/>
            <w:rPr>
              <w:szCs w:val="24"/>
            </w:rPr>
          </w:pPr>
          <w:r w:rsidRPr="00FB398D">
            <w:rPr>
              <w:szCs w:val="24"/>
            </w:rPr>
            <w:t xml:space="preserve">Sayfa </w:t>
          </w:r>
        </w:p>
      </w:tc>
      <w:tc>
        <w:tcPr>
          <w:tcW w:w="1323" w:type="dxa"/>
          <w:tcBorders>
            <w:top w:val="single" w:sz="4" w:space="0" w:color="000000"/>
            <w:left w:val="single" w:sz="4" w:space="0" w:color="000000"/>
            <w:bottom w:val="single" w:sz="4" w:space="0" w:color="000000"/>
            <w:right w:val="single" w:sz="4" w:space="0" w:color="000000"/>
          </w:tcBorders>
        </w:tcPr>
        <w:p w14:paraId="0B07E5BC" w14:textId="1C5618F2" w:rsidR="00757421" w:rsidRPr="00FB398D" w:rsidRDefault="00BD3D14">
          <w:pPr>
            <w:spacing w:after="0" w:line="259" w:lineRule="auto"/>
            <w:ind w:left="0" w:firstLine="0"/>
            <w:jc w:val="left"/>
            <w:rPr>
              <w:szCs w:val="24"/>
            </w:rPr>
          </w:pPr>
          <w:r w:rsidRPr="00FB398D">
            <w:rPr>
              <w:szCs w:val="24"/>
            </w:rPr>
            <w:fldChar w:fldCharType="begin"/>
          </w:r>
          <w:r w:rsidRPr="00FB398D">
            <w:rPr>
              <w:szCs w:val="24"/>
            </w:rPr>
            <w:instrText xml:space="preserve"> PAGE   \* MERGEFORMAT </w:instrText>
          </w:r>
          <w:r w:rsidRPr="00FB398D">
            <w:rPr>
              <w:szCs w:val="24"/>
            </w:rPr>
            <w:fldChar w:fldCharType="separate"/>
          </w:r>
          <w:r w:rsidR="00FB398D" w:rsidRPr="00FB398D">
            <w:rPr>
              <w:b/>
              <w:noProof/>
              <w:szCs w:val="24"/>
            </w:rPr>
            <w:t>5</w:t>
          </w:r>
          <w:r w:rsidRPr="00FB398D">
            <w:rPr>
              <w:b/>
              <w:szCs w:val="24"/>
            </w:rPr>
            <w:fldChar w:fldCharType="end"/>
          </w:r>
          <w:r w:rsidRPr="00FB398D">
            <w:rPr>
              <w:b/>
              <w:szCs w:val="24"/>
            </w:rPr>
            <w:t>/</w:t>
          </w:r>
          <w:r w:rsidRPr="00FB398D">
            <w:rPr>
              <w:szCs w:val="24"/>
            </w:rPr>
            <w:fldChar w:fldCharType="begin"/>
          </w:r>
          <w:r w:rsidRPr="00FB398D">
            <w:rPr>
              <w:szCs w:val="24"/>
            </w:rPr>
            <w:instrText xml:space="preserve"> NUMPAGES   \* MERGEFORMAT </w:instrText>
          </w:r>
          <w:r w:rsidRPr="00FB398D">
            <w:rPr>
              <w:szCs w:val="24"/>
            </w:rPr>
            <w:fldChar w:fldCharType="separate"/>
          </w:r>
          <w:r w:rsidR="00FB398D" w:rsidRPr="00FB398D">
            <w:rPr>
              <w:b/>
              <w:noProof/>
              <w:szCs w:val="24"/>
            </w:rPr>
            <w:t>5</w:t>
          </w:r>
          <w:r w:rsidRPr="00FB398D">
            <w:rPr>
              <w:b/>
              <w:szCs w:val="24"/>
            </w:rPr>
            <w:fldChar w:fldCharType="end"/>
          </w:r>
          <w:r w:rsidRPr="00FB398D">
            <w:rPr>
              <w:b/>
              <w:szCs w:val="24"/>
            </w:rPr>
            <w:t xml:space="preserve"> </w:t>
          </w:r>
        </w:p>
      </w:tc>
    </w:tr>
  </w:tbl>
  <w:p w14:paraId="64CB51CB" w14:textId="77777777" w:rsidR="00757421" w:rsidRDefault="00BD3D14">
    <w:pPr>
      <w:spacing w:after="0" w:line="259" w:lineRule="auto"/>
      <w:ind w:lef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547" w:tblpY="458"/>
      <w:tblOverlap w:val="never"/>
      <w:tblW w:w="10822" w:type="dxa"/>
      <w:tblInd w:w="0" w:type="dxa"/>
      <w:tblCellMar>
        <w:top w:w="6" w:type="dxa"/>
        <w:left w:w="108" w:type="dxa"/>
        <w:right w:w="61" w:type="dxa"/>
      </w:tblCellMar>
      <w:tblLook w:val="04A0" w:firstRow="1" w:lastRow="0" w:firstColumn="1" w:lastColumn="0" w:noHBand="0" w:noVBand="1"/>
    </w:tblPr>
    <w:tblGrid>
      <w:gridCol w:w="1560"/>
      <w:gridCol w:w="6095"/>
      <w:gridCol w:w="1844"/>
      <w:gridCol w:w="1323"/>
    </w:tblGrid>
    <w:tr w:rsidR="00757421" w14:paraId="24CBFA12" w14:textId="77777777">
      <w:trPr>
        <w:trHeight w:val="264"/>
      </w:trPr>
      <w:tc>
        <w:tcPr>
          <w:tcW w:w="1560" w:type="dxa"/>
          <w:vMerge w:val="restart"/>
          <w:tcBorders>
            <w:top w:val="single" w:sz="4" w:space="0" w:color="000000"/>
            <w:left w:val="single" w:sz="4" w:space="0" w:color="000000"/>
            <w:bottom w:val="single" w:sz="4" w:space="0" w:color="000000"/>
            <w:right w:val="single" w:sz="4" w:space="0" w:color="000000"/>
          </w:tcBorders>
          <w:vAlign w:val="bottom"/>
        </w:tcPr>
        <w:p w14:paraId="70290FB6" w14:textId="77777777" w:rsidR="00757421" w:rsidRDefault="00BD3D14">
          <w:pPr>
            <w:spacing w:after="0" w:line="259" w:lineRule="auto"/>
            <w:ind w:left="0" w:firstLine="0"/>
            <w:jc w:val="right"/>
          </w:pPr>
          <w:r>
            <w:rPr>
              <w:noProof/>
            </w:rPr>
            <w:drawing>
              <wp:inline distT="0" distB="0" distL="0" distR="0" wp14:anchorId="660A4C64" wp14:editId="34217DB5">
                <wp:extent cx="838200" cy="838200"/>
                <wp:effectExtent l="0" t="0" r="0" b="0"/>
                <wp:docPr id="2" name="Picture 162"/>
                <wp:cNvGraphicFramePr/>
                <a:graphic xmlns:a="http://schemas.openxmlformats.org/drawingml/2006/main">
                  <a:graphicData uri="http://schemas.openxmlformats.org/drawingml/2006/picture">
                    <pic:pic xmlns:pic="http://schemas.openxmlformats.org/drawingml/2006/picture">
                      <pic:nvPicPr>
                        <pic:cNvPr id="162" name="Picture 162"/>
                        <pic:cNvPicPr/>
                      </pic:nvPicPr>
                      <pic:blipFill>
                        <a:blip r:embed="rId1"/>
                        <a:stretch>
                          <a:fillRect/>
                        </a:stretch>
                      </pic:blipFill>
                      <pic:spPr>
                        <a:xfrm>
                          <a:off x="0" y="0"/>
                          <a:ext cx="838200" cy="838200"/>
                        </a:xfrm>
                        <a:prstGeom prst="rect">
                          <a:avLst/>
                        </a:prstGeom>
                      </pic:spPr>
                    </pic:pic>
                  </a:graphicData>
                </a:graphic>
              </wp:inline>
            </w:drawing>
          </w:r>
          <w:r>
            <w:rPr>
              <w:rFonts w:ascii="Arial" w:eastAsia="Arial" w:hAnsi="Arial" w:cs="Arial"/>
              <w:sz w:val="22"/>
            </w:rPr>
            <w:t xml:space="preserve"> </w:t>
          </w:r>
        </w:p>
      </w:tc>
      <w:tc>
        <w:tcPr>
          <w:tcW w:w="6095" w:type="dxa"/>
          <w:vMerge w:val="restart"/>
          <w:tcBorders>
            <w:top w:val="single" w:sz="4" w:space="0" w:color="000000"/>
            <w:left w:val="single" w:sz="4" w:space="0" w:color="000000"/>
            <w:bottom w:val="single" w:sz="4" w:space="0" w:color="000000"/>
            <w:right w:val="single" w:sz="4" w:space="0" w:color="000000"/>
          </w:tcBorders>
          <w:vAlign w:val="center"/>
        </w:tcPr>
        <w:p w14:paraId="724CB5F2" w14:textId="77777777" w:rsidR="00757421" w:rsidRDefault="00BD3D14">
          <w:pPr>
            <w:spacing w:after="67" w:line="259" w:lineRule="auto"/>
            <w:ind w:left="11" w:firstLine="0"/>
            <w:jc w:val="center"/>
          </w:pPr>
          <w:r>
            <w:rPr>
              <w:b/>
            </w:rPr>
            <w:t xml:space="preserve"> </w:t>
          </w:r>
        </w:p>
        <w:p w14:paraId="03ECF66F" w14:textId="77777777" w:rsidR="00757421" w:rsidRDefault="00BD3D14">
          <w:pPr>
            <w:spacing w:after="91" w:line="259" w:lineRule="auto"/>
            <w:ind w:left="17" w:firstLine="0"/>
          </w:pPr>
          <w:r>
            <w:rPr>
              <w:b/>
            </w:rPr>
            <w:t xml:space="preserve">SINAV VE BAŞARI DEĞERLENDİRME YÖNERGESİ </w:t>
          </w:r>
        </w:p>
        <w:p w14:paraId="34B6BAFE" w14:textId="77777777" w:rsidR="00757421" w:rsidRDefault="00BD3D14">
          <w:pPr>
            <w:spacing w:after="0" w:line="259" w:lineRule="auto"/>
            <w:ind w:left="2177" w:firstLine="0"/>
            <w:jc w:val="left"/>
          </w:pPr>
          <w:r>
            <w:rPr>
              <w:b/>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613084BA" w14:textId="77777777" w:rsidR="00757421" w:rsidRDefault="00BD3D14">
          <w:pPr>
            <w:spacing w:after="0" w:line="259" w:lineRule="auto"/>
            <w:ind w:left="0" w:firstLine="0"/>
            <w:jc w:val="left"/>
          </w:pPr>
          <w:r>
            <w:rPr>
              <w:sz w:val="22"/>
            </w:rPr>
            <w:t xml:space="preserve">Doküman No </w:t>
          </w:r>
        </w:p>
      </w:tc>
      <w:tc>
        <w:tcPr>
          <w:tcW w:w="1323" w:type="dxa"/>
          <w:tcBorders>
            <w:top w:val="single" w:sz="4" w:space="0" w:color="000000"/>
            <w:left w:val="single" w:sz="4" w:space="0" w:color="000000"/>
            <w:bottom w:val="single" w:sz="4" w:space="0" w:color="000000"/>
            <w:right w:val="single" w:sz="4" w:space="0" w:color="000000"/>
          </w:tcBorders>
        </w:tcPr>
        <w:p w14:paraId="1D60C756" w14:textId="77777777" w:rsidR="00757421" w:rsidRDefault="00BD3D14">
          <w:pPr>
            <w:spacing w:after="0" w:line="259" w:lineRule="auto"/>
            <w:ind w:left="0" w:firstLine="0"/>
            <w:jc w:val="left"/>
          </w:pPr>
          <w:r>
            <w:rPr>
              <w:b/>
              <w:sz w:val="22"/>
            </w:rPr>
            <w:t xml:space="preserve">YÖ.019 </w:t>
          </w:r>
        </w:p>
      </w:tc>
    </w:tr>
    <w:tr w:rsidR="00757421" w14:paraId="34C1FCF1" w14:textId="77777777">
      <w:trPr>
        <w:trHeight w:val="262"/>
      </w:trPr>
      <w:tc>
        <w:tcPr>
          <w:tcW w:w="0" w:type="auto"/>
          <w:vMerge/>
          <w:tcBorders>
            <w:top w:val="nil"/>
            <w:left w:val="single" w:sz="4" w:space="0" w:color="000000"/>
            <w:bottom w:val="nil"/>
            <w:right w:val="single" w:sz="4" w:space="0" w:color="000000"/>
          </w:tcBorders>
        </w:tcPr>
        <w:p w14:paraId="4045577C" w14:textId="77777777" w:rsidR="00757421" w:rsidRDefault="00757421">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3F3A0CCF" w14:textId="77777777" w:rsidR="00757421" w:rsidRDefault="00757421">
          <w:pPr>
            <w:spacing w:after="160" w:line="259" w:lineRule="auto"/>
            <w:ind w:left="0" w:firstLine="0"/>
            <w:jc w:val="left"/>
          </w:pPr>
        </w:p>
      </w:tc>
      <w:tc>
        <w:tcPr>
          <w:tcW w:w="1844" w:type="dxa"/>
          <w:tcBorders>
            <w:top w:val="single" w:sz="4" w:space="0" w:color="000000"/>
            <w:left w:val="single" w:sz="4" w:space="0" w:color="000000"/>
            <w:bottom w:val="single" w:sz="4" w:space="0" w:color="000000"/>
            <w:right w:val="single" w:sz="4" w:space="0" w:color="000000"/>
          </w:tcBorders>
        </w:tcPr>
        <w:p w14:paraId="310A3618" w14:textId="77777777" w:rsidR="00757421" w:rsidRDefault="00BD3D14">
          <w:pPr>
            <w:spacing w:after="0" w:line="259" w:lineRule="auto"/>
            <w:ind w:left="0" w:firstLine="0"/>
            <w:jc w:val="left"/>
          </w:pPr>
          <w:r>
            <w:rPr>
              <w:sz w:val="22"/>
            </w:rPr>
            <w:t xml:space="preserve">İlk Yayın Tarihi </w:t>
          </w:r>
        </w:p>
      </w:tc>
      <w:tc>
        <w:tcPr>
          <w:tcW w:w="1323" w:type="dxa"/>
          <w:tcBorders>
            <w:top w:val="single" w:sz="4" w:space="0" w:color="000000"/>
            <w:left w:val="single" w:sz="4" w:space="0" w:color="000000"/>
            <w:bottom w:val="single" w:sz="4" w:space="0" w:color="000000"/>
            <w:right w:val="single" w:sz="4" w:space="0" w:color="000000"/>
          </w:tcBorders>
        </w:tcPr>
        <w:p w14:paraId="6FCA08D6" w14:textId="77777777" w:rsidR="00757421" w:rsidRDefault="00BD3D14">
          <w:pPr>
            <w:spacing w:after="0" w:line="259" w:lineRule="auto"/>
            <w:ind w:left="0" w:firstLine="0"/>
            <w:jc w:val="left"/>
          </w:pPr>
          <w:r>
            <w:rPr>
              <w:b/>
              <w:sz w:val="22"/>
            </w:rPr>
            <w:t xml:space="preserve">25.04.2018 </w:t>
          </w:r>
        </w:p>
      </w:tc>
    </w:tr>
    <w:tr w:rsidR="00757421" w14:paraId="53955DAB" w14:textId="77777777">
      <w:trPr>
        <w:trHeight w:val="264"/>
      </w:trPr>
      <w:tc>
        <w:tcPr>
          <w:tcW w:w="0" w:type="auto"/>
          <w:vMerge/>
          <w:tcBorders>
            <w:top w:val="nil"/>
            <w:left w:val="single" w:sz="4" w:space="0" w:color="000000"/>
            <w:bottom w:val="nil"/>
            <w:right w:val="single" w:sz="4" w:space="0" w:color="000000"/>
          </w:tcBorders>
        </w:tcPr>
        <w:p w14:paraId="1111857E" w14:textId="77777777" w:rsidR="00757421" w:rsidRDefault="00757421">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683AE160" w14:textId="77777777" w:rsidR="00757421" w:rsidRDefault="00757421">
          <w:pPr>
            <w:spacing w:after="160" w:line="259" w:lineRule="auto"/>
            <w:ind w:left="0" w:firstLine="0"/>
            <w:jc w:val="left"/>
          </w:pPr>
        </w:p>
      </w:tc>
      <w:tc>
        <w:tcPr>
          <w:tcW w:w="1844" w:type="dxa"/>
          <w:tcBorders>
            <w:top w:val="single" w:sz="4" w:space="0" w:color="000000"/>
            <w:left w:val="single" w:sz="4" w:space="0" w:color="000000"/>
            <w:bottom w:val="single" w:sz="4" w:space="0" w:color="000000"/>
            <w:right w:val="single" w:sz="4" w:space="0" w:color="000000"/>
          </w:tcBorders>
        </w:tcPr>
        <w:p w14:paraId="35E51F54" w14:textId="77777777" w:rsidR="00757421" w:rsidRDefault="00BD3D14">
          <w:pPr>
            <w:spacing w:after="0" w:line="259" w:lineRule="auto"/>
            <w:ind w:left="0" w:firstLine="0"/>
            <w:jc w:val="left"/>
          </w:pPr>
          <w:r>
            <w:rPr>
              <w:sz w:val="22"/>
            </w:rPr>
            <w:t xml:space="preserve">Revizyon Tarihi </w:t>
          </w:r>
        </w:p>
      </w:tc>
      <w:tc>
        <w:tcPr>
          <w:tcW w:w="1323" w:type="dxa"/>
          <w:tcBorders>
            <w:top w:val="single" w:sz="4" w:space="0" w:color="000000"/>
            <w:left w:val="single" w:sz="4" w:space="0" w:color="000000"/>
            <w:bottom w:val="single" w:sz="4" w:space="0" w:color="000000"/>
            <w:right w:val="single" w:sz="4" w:space="0" w:color="000000"/>
          </w:tcBorders>
        </w:tcPr>
        <w:p w14:paraId="31EFB23B" w14:textId="77777777" w:rsidR="00757421" w:rsidRDefault="00BD3D14">
          <w:pPr>
            <w:spacing w:after="0" w:line="259" w:lineRule="auto"/>
            <w:ind w:left="0" w:firstLine="0"/>
            <w:jc w:val="left"/>
          </w:pPr>
          <w:r>
            <w:rPr>
              <w:b/>
              <w:sz w:val="22"/>
            </w:rPr>
            <w:t xml:space="preserve">22.04.2022 </w:t>
          </w:r>
        </w:p>
      </w:tc>
    </w:tr>
    <w:tr w:rsidR="00757421" w14:paraId="4A0539D1" w14:textId="77777777">
      <w:trPr>
        <w:trHeight w:val="262"/>
      </w:trPr>
      <w:tc>
        <w:tcPr>
          <w:tcW w:w="0" w:type="auto"/>
          <w:vMerge/>
          <w:tcBorders>
            <w:top w:val="nil"/>
            <w:left w:val="single" w:sz="4" w:space="0" w:color="000000"/>
            <w:bottom w:val="nil"/>
            <w:right w:val="single" w:sz="4" w:space="0" w:color="000000"/>
          </w:tcBorders>
        </w:tcPr>
        <w:p w14:paraId="243759F7" w14:textId="77777777" w:rsidR="00757421" w:rsidRDefault="00757421">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7A832155" w14:textId="77777777" w:rsidR="00757421" w:rsidRDefault="00757421">
          <w:pPr>
            <w:spacing w:after="160" w:line="259" w:lineRule="auto"/>
            <w:ind w:left="0" w:firstLine="0"/>
            <w:jc w:val="left"/>
          </w:pPr>
        </w:p>
      </w:tc>
      <w:tc>
        <w:tcPr>
          <w:tcW w:w="1844" w:type="dxa"/>
          <w:tcBorders>
            <w:top w:val="single" w:sz="4" w:space="0" w:color="000000"/>
            <w:left w:val="single" w:sz="4" w:space="0" w:color="000000"/>
            <w:bottom w:val="single" w:sz="4" w:space="0" w:color="000000"/>
            <w:right w:val="single" w:sz="4" w:space="0" w:color="000000"/>
          </w:tcBorders>
        </w:tcPr>
        <w:p w14:paraId="13A2BA75" w14:textId="77777777" w:rsidR="00757421" w:rsidRDefault="00BD3D14">
          <w:pPr>
            <w:spacing w:after="0" w:line="259" w:lineRule="auto"/>
            <w:ind w:left="0" w:firstLine="0"/>
            <w:jc w:val="left"/>
          </w:pPr>
          <w:r>
            <w:rPr>
              <w:sz w:val="22"/>
            </w:rPr>
            <w:t xml:space="preserve">Revizyon No </w:t>
          </w:r>
        </w:p>
      </w:tc>
      <w:tc>
        <w:tcPr>
          <w:tcW w:w="1323" w:type="dxa"/>
          <w:tcBorders>
            <w:top w:val="single" w:sz="4" w:space="0" w:color="000000"/>
            <w:left w:val="single" w:sz="4" w:space="0" w:color="000000"/>
            <w:bottom w:val="single" w:sz="4" w:space="0" w:color="000000"/>
            <w:right w:val="single" w:sz="4" w:space="0" w:color="000000"/>
          </w:tcBorders>
        </w:tcPr>
        <w:p w14:paraId="64D7E8A7" w14:textId="77777777" w:rsidR="00757421" w:rsidRDefault="00BD3D14">
          <w:pPr>
            <w:spacing w:after="0" w:line="259" w:lineRule="auto"/>
            <w:ind w:left="0" w:firstLine="0"/>
            <w:jc w:val="left"/>
          </w:pPr>
          <w:r>
            <w:rPr>
              <w:b/>
              <w:sz w:val="22"/>
            </w:rPr>
            <w:t xml:space="preserve">3 </w:t>
          </w:r>
        </w:p>
      </w:tc>
    </w:tr>
    <w:tr w:rsidR="00757421" w14:paraId="0C844CBF" w14:textId="77777777">
      <w:trPr>
        <w:trHeight w:val="278"/>
      </w:trPr>
      <w:tc>
        <w:tcPr>
          <w:tcW w:w="0" w:type="auto"/>
          <w:vMerge/>
          <w:tcBorders>
            <w:top w:val="nil"/>
            <w:left w:val="single" w:sz="4" w:space="0" w:color="000000"/>
            <w:bottom w:val="single" w:sz="4" w:space="0" w:color="000000"/>
            <w:right w:val="single" w:sz="4" w:space="0" w:color="000000"/>
          </w:tcBorders>
        </w:tcPr>
        <w:p w14:paraId="4587D706" w14:textId="77777777" w:rsidR="00757421" w:rsidRDefault="0075742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0750E1B1" w14:textId="77777777" w:rsidR="00757421" w:rsidRDefault="00757421">
          <w:pPr>
            <w:spacing w:after="160" w:line="259" w:lineRule="auto"/>
            <w:ind w:left="0" w:firstLine="0"/>
            <w:jc w:val="left"/>
          </w:pPr>
        </w:p>
      </w:tc>
      <w:tc>
        <w:tcPr>
          <w:tcW w:w="1844" w:type="dxa"/>
          <w:tcBorders>
            <w:top w:val="single" w:sz="4" w:space="0" w:color="000000"/>
            <w:left w:val="single" w:sz="4" w:space="0" w:color="000000"/>
            <w:bottom w:val="single" w:sz="4" w:space="0" w:color="000000"/>
            <w:right w:val="single" w:sz="4" w:space="0" w:color="000000"/>
          </w:tcBorders>
        </w:tcPr>
        <w:p w14:paraId="44EEF4FA" w14:textId="77777777" w:rsidR="00757421" w:rsidRDefault="00BD3D14">
          <w:pPr>
            <w:spacing w:after="0" w:line="259" w:lineRule="auto"/>
            <w:ind w:left="0" w:firstLine="0"/>
            <w:jc w:val="left"/>
          </w:pPr>
          <w:r>
            <w:rPr>
              <w:sz w:val="22"/>
            </w:rPr>
            <w:t xml:space="preserve">Sayfa </w:t>
          </w:r>
        </w:p>
      </w:tc>
      <w:tc>
        <w:tcPr>
          <w:tcW w:w="1323" w:type="dxa"/>
          <w:tcBorders>
            <w:top w:val="single" w:sz="4" w:space="0" w:color="000000"/>
            <w:left w:val="single" w:sz="4" w:space="0" w:color="000000"/>
            <w:bottom w:val="single" w:sz="4" w:space="0" w:color="000000"/>
            <w:right w:val="single" w:sz="4" w:space="0" w:color="000000"/>
          </w:tcBorders>
        </w:tcPr>
        <w:p w14:paraId="1E390512" w14:textId="77777777" w:rsidR="00757421" w:rsidRDefault="00BD3D14">
          <w:pPr>
            <w:spacing w:after="0" w:line="259" w:lineRule="auto"/>
            <w:ind w:left="0" w:firstLine="0"/>
            <w:jc w:val="left"/>
          </w:pPr>
          <w:r>
            <w:fldChar w:fldCharType="begin"/>
          </w:r>
          <w:r>
            <w:instrText xml:space="preserve"> PAGE   \* MERGEFORMAT </w:instrText>
          </w:r>
          <w:r>
            <w:fldChar w:fldCharType="separate"/>
          </w:r>
          <w:r>
            <w:rPr>
              <w:b/>
              <w:sz w:val="22"/>
            </w:rPr>
            <w:t>1</w:t>
          </w:r>
          <w:r>
            <w:rPr>
              <w:b/>
              <w:sz w:val="22"/>
            </w:rPr>
            <w:fldChar w:fldCharType="end"/>
          </w:r>
          <w:r>
            <w:rPr>
              <w:b/>
              <w:sz w:val="22"/>
            </w:rPr>
            <w:t>/</w:t>
          </w:r>
          <w:fldSimple w:instr=" NUMPAGES   \* MERGEFORMAT ">
            <w:r>
              <w:rPr>
                <w:b/>
                <w:sz w:val="22"/>
              </w:rPr>
              <w:t>4</w:t>
            </w:r>
          </w:fldSimple>
          <w:r>
            <w:rPr>
              <w:b/>
              <w:sz w:val="22"/>
            </w:rPr>
            <w:t xml:space="preserve"> </w:t>
          </w:r>
        </w:p>
      </w:tc>
    </w:tr>
  </w:tbl>
  <w:p w14:paraId="4A81009F" w14:textId="77777777" w:rsidR="00757421" w:rsidRDefault="00BD3D14">
    <w:pPr>
      <w:spacing w:after="0" w:line="259" w:lineRule="auto"/>
      <w:ind w:lef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D5B1C"/>
    <w:multiLevelType w:val="hybridMultilevel"/>
    <w:tmpl w:val="31002500"/>
    <w:lvl w:ilvl="0" w:tplc="D8500450">
      <w:start w:val="7"/>
      <w:numFmt w:val="lowerLetter"/>
      <w:lvlText w:val="%1)"/>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1C946C">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A48924">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8C8E64">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7CE4EC">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961316">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CEA750">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3C5C70">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062F2A">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0C65B7"/>
    <w:multiLevelType w:val="hybridMultilevel"/>
    <w:tmpl w:val="CB82E770"/>
    <w:lvl w:ilvl="0" w:tplc="636ECDA4">
      <w:start w:val="2"/>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E253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7013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0E06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4A22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FA3E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D6D8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1801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9417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49B6442"/>
    <w:multiLevelType w:val="hybridMultilevel"/>
    <w:tmpl w:val="EE548DB6"/>
    <w:lvl w:ilvl="0" w:tplc="B5B0B438">
      <w:start w:val="1"/>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4A01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B691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E8C4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5499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1CA7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D2B5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D60B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321F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58E3A99"/>
    <w:multiLevelType w:val="hybridMultilevel"/>
    <w:tmpl w:val="A30C7C08"/>
    <w:lvl w:ilvl="0" w:tplc="A91AD5AE">
      <w:start w:val="2"/>
      <w:numFmt w:val="decimal"/>
      <w:lvlText w:val="(%1)"/>
      <w:lvlJc w:val="left"/>
      <w:pPr>
        <w:ind w:left="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669B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44E8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8C5D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444B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908E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8806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161B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C0D1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5113796"/>
    <w:multiLevelType w:val="hybridMultilevel"/>
    <w:tmpl w:val="4588CB16"/>
    <w:lvl w:ilvl="0" w:tplc="7FC08458">
      <w:start w:val="1"/>
      <w:numFmt w:val="lowerLetter"/>
      <w:lvlText w:val="%1)"/>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6CCFA4">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284156">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A4C7C2">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686B3C">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60CB82">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C46322">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F80966">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CCD878">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EAC3FCB"/>
    <w:multiLevelType w:val="hybridMultilevel"/>
    <w:tmpl w:val="3BEEAE02"/>
    <w:lvl w:ilvl="0" w:tplc="14903426">
      <w:start w:val="2"/>
      <w:numFmt w:val="lowerLetter"/>
      <w:lvlText w:val="%1)"/>
      <w:lvlJc w:val="left"/>
      <w:pPr>
        <w:ind w:left="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3A79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0084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10BF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7496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F430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4A37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A2F7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FE2F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85801158">
    <w:abstractNumId w:val="4"/>
  </w:num>
  <w:num w:numId="2" w16cid:durableId="577327089">
    <w:abstractNumId w:val="0"/>
  </w:num>
  <w:num w:numId="3" w16cid:durableId="1899827824">
    <w:abstractNumId w:val="3"/>
  </w:num>
  <w:num w:numId="4" w16cid:durableId="1781216396">
    <w:abstractNumId w:val="5"/>
  </w:num>
  <w:num w:numId="5" w16cid:durableId="68772187">
    <w:abstractNumId w:val="1"/>
  </w:num>
  <w:num w:numId="6" w16cid:durableId="8473308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421"/>
    <w:rsid w:val="00092A5A"/>
    <w:rsid w:val="000C51FF"/>
    <w:rsid w:val="00127424"/>
    <w:rsid w:val="001C615C"/>
    <w:rsid w:val="003278BE"/>
    <w:rsid w:val="00396168"/>
    <w:rsid w:val="003B0876"/>
    <w:rsid w:val="00486CAB"/>
    <w:rsid w:val="004C51BF"/>
    <w:rsid w:val="00590B31"/>
    <w:rsid w:val="00635D69"/>
    <w:rsid w:val="00712DA9"/>
    <w:rsid w:val="00734A53"/>
    <w:rsid w:val="00757421"/>
    <w:rsid w:val="00812A50"/>
    <w:rsid w:val="008B5DF9"/>
    <w:rsid w:val="008C09CE"/>
    <w:rsid w:val="009B477D"/>
    <w:rsid w:val="009C4D54"/>
    <w:rsid w:val="009E3FC5"/>
    <w:rsid w:val="009F4E71"/>
    <w:rsid w:val="00A21922"/>
    <w:rsid w:val="00A67206"/>
    <w:rsid w:val="00A80536"/>
    <w:rsid w:val="00BD3D14"/>
    <w:rsid w:val="00C3687B"/>
    <w:rsid w:val="00CF618B"/>
    <w:rsid w:val="00D10065"/>
    <w:rsid w:val="00DC666D"/>
    <w:rsid w:val="00E4656E"/>
    <w:rsid w:val="00E75875"/>
    <w:rsid w:val="00FB398D"/>
    <w:rsid w:val="00FC3265"/>
    <w:rsid w:val="00FF76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922AF"/>
  <w15:docId w15:val="{886906B3-A00D-45F2-B749-E83E1138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67" w:lineRule="auto"/>
      <w:ind w:left="5" w:hanging="5"/>
      <w:jc w:val="both"/>
    </w:pPr>
    <w:rPr>
      <w:rFonts w:ascii="Times New Roman" w:eastAsia="Times New Roman" w:hAnsi="Times New Roman" w:cs="Times New Roman"/>
      <w:color w:val="000000"/>
      <w:sz w:val="24"/>
    </w:rPr>
  </w:style>
  <w:style w:type="paragraph" w:styleId="Balk1">
    <w:name w:val="heading 1"/>
    <w:next w:val="Normal"/>
    <w:link w:val="Balk1Char"/>
    <w:uiPriority w:val="9"/>
    <w:qFormat/>
    <w:pPr>
      <w:keepNext/>
      <w:keepLines/>
      <w:spacing w:after="8"/>
      <w:ind w:left="10" w:right="3"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9B477D"/>
    <w:pPr>
      <w:ind w:left="720"/>
      <w:contextualSpacing/>
    </w:pPr>
  </w:style>
  <w:style w:type="paragraph" w:styleId="AltBilgi">
    <w:name w:val="footer"/>
    <w:basedOn w:val="Normal"/>
    <w:link w:val="AltBilgiChar"/>
    <w:uiPriority w:val="99"/>
    <w:unhideWhenUsed/>
    <w:rsid w:val="00FB398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AltBilgiChar">
    <w:name w:val="Alt Bilgi Char"/>
    <w:basedOn w:val="VarsaylanParagrafYazTipi"/>
    <w:link w:val="AltBilgi"/>
    <w:uiPriority w:val="99"/>
    <w:rsid w:val="00FB398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1417</Words>
  <Characters>8080</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cp:lastModifiedBy>GÜLİSTAN GÜRKAN ŞAHİN</cp:lastModifiedBy>
  <cp:revision>2</cp:revision>
  <dcterms:created xsi:type="dcterms:W3CDTF">2023-08-02T07:42:00Z</dcterms:created>
  <dcterms:modified xsi:type="dcterms:W3CDTF">2023-08-02T07:42:00Z</dcterms:modified>
</cp:coreProperties>
</file>